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A6E" w:rsidRPr="002C4DA0" w:rsidRDefault="00272A6E" w:rsidP="00C15B84">
      <w:pPr>
        <w:widowControl w:val="0"/>
        <w:autoSpaceDE w:val="0"/>
        <w:autoSpaceDN w:val="0"/>
        <w:adjustRightInd w:val="0"/>
        <w:ind w:left="6804" w:right="-2"/>
        <w:jc w:val="both"/>
        <w:rPr>
          <w:sz w:val="28"/>
          <w:szCs w:val="28"/>
        </w:rPr>
      </w:pPr>
      <w:r w:rsidRPr="002C4DA0">
        <w:rPr>
          <w:sz w:val="28"/>
          <w:szCs w:val="28"/>
        </w:rPr>
        <w:t>Утвержден</w:t>
      </w:r>
    </w:p>
    <w:p w:rsidR="00272A6E" w:rsidRPr="002C4DA0" w:rsidRDefault="00272A6E" w:rsidP="00C15B84">
      <w:pPr>
        <w:widowControl w:val="0"/>
        <w:autoSpaceDE w:val="0"/>
        <w:autoSpaceDN w:val="0"/>
        <w:adjustRightInd w:val="0"/>
        <w:ind w:left="6804" w:right="-2"/>
        <w:jc w:val="both"/>
        <w:rPr>
          <w:sz w:val="28"/>
          <w:szCs w:val="28"/>
        </w:rPr>
      </w:pPr>
      <w:r w:rsidRPr="002C4DA0">
        <w:rPr>
          <w:sz w:val="28"/>
          <w:szCs w:val="28"/>
        </w:rPr>
        <w:t>распоряжением</w:t>
      </w:r>
    </w:p>
    <w:p w:rsidR="00272A6E" w:rsidRPr="002C4DA0" w:rsidRDefault="00272A6E" w:rsidP="00C15B84">
      <w:pPr>
        <w:widowControl w:val="0"/>
        <w:autoSpaceDE w:val="0"/>
        <w:autoSpaceDN w:val="0"/>
        <w:adjustRightInd w:val="0"/>
        <w:ind w:left="6804" w:right="-2"/>
        <w:jc w:val="both"/>
        <w:rPr>
          <w:sz w:val="28"/>
          <w:szCs w:val="28"/>
        </w:rPr>
      </w:pPr>
      <w:r w:rsidRPr="002C4DA0">
        <w:rPr>
          <w:sz w:val="28"/>
          <w:szCs w:val="28"/>
        </w:rPr>
        <w:t>Кабинета Министров</w:t>
      </w:r>
    </w:p>
    <w:p w:rsidR="00272A6E" w:rsidRPr="002C4DA0" w:rsidRDefault="00272A6E" w:rsidP="00C15B84">
      <w:pPr>
        <w:widowControl w:val="0"/>
        <w:autoSpaceDE w:val="0"/>
        <w:autoSpaceDN w:val="0"/>
        <w:adjustRightInd w:val="0"/>
        <w:ind w:left="6804" w:right="-2"/>
        <w:jc w:val="both"/>
        <w:rPr>
          <w:sz w:val="28"/>
          <w:szCs w:val="28"/>
        </w:rPr>
      </w:pPr>
      <w:r w:rsidRPr="002C4DA0">
        <w:rPr>
          <w:sz w:val="28"/>
          <w:szCs w:val="28"/>
        </w:rPr>
        <w:t>Республики Татарстан</w:t>
      </w:r>
    </w:p>
    <w:p w:rsidR="00272A6E" w:rsidRPr="002C4DA0" w:rsidRDefault="00272A6E" w:rsidP="00C15B84">
      <w:pPr>
        <w:widowControl w:val="0"/>
        <w:autoSpaceDE w:val="0"/>
        <w:autoSpaceDN w:val="0"/>
        <w:adjustRightInd w:val="0"/>
        <w:ind w:left="6804" w:right="-2"/>
        <w:jc w:val="both"/>
        <w:rPr>
          <w:sz w:val="28"/>
          <w:szCs w:val="28"/>
        </w:rPr>
      </w:pPr>
      <w:r w:rsidRPr="002C4DA0">
        <w:rPr>
          <w:sz w:val="28"/>
          <w:szCs w:val="28"/>
        </w:rPr>
        <w:t>от 27.01.2017 № 118-р</w:t>
      </w:r>
    </w:p>
    <w:p w:rsidR="00272A6E" w:rsidRPr="002C4DA0" w:rsidRDefault="00272A6E" w:rsidP="00C15B84">
      <w:pPr>
        <w:widowControl w:val="0"/>
        <w:autoSpaceDE w:val="0"/>
        <w:autoSpaceDN w:val="0"/>
        <w:adjustRightInd w:val="0"/>
        <w:ind w:left="6804" w:right="-2"/>
        <w:jc w:val="both"/>
        <w:rPr>
          <w:sz w:val="28"/>
          <w:szCs w:val="28"/>
        </w:rPr>
      </w:pPr>
      <w:r w:rsidRPr="002C4DA0">
        <w:rPr>
          <w:sz w:val="28"/>
          <w:szCs w:val="28"/>
        </w:rPr>
        <w:t>(в редакции распоряжения</w:t>
      </w:r>
    </w:p>
    <w:p w:rsidR="00272A6E" w:rsidRPr="002C4DA0" w:rsidRDefault="00272A6E" w:rsidP="00C15B84">
      <w:pPr>
        <w:widowControl w:val="0"/>
        <w:autoSpaceDE w:val="0"/>
        <w:autoSpaceDN w:val="0"/>
        <w:adjustRightInd w:val="0"/>
        <w:ind w:left="6804" w:right="-2"/>
        <w:jc w:val="both"/>
        <w:rPr>
          <w:sz w:val="28"/>
          <w:szCs w:val="28"/>
        </w:rPr>
      </w:pPr>
      <w:r w:rsidRPr="002C4DA0">
        <w:rPr>
          <w:sz w:val="28"/>
          <w:szCs w:val="28"/>
        </w:rPr>
        <w:t>Кабинета Министров</w:t>
      </w:r>
    </w:p>
    <w:p w:rsidR="00272A6E" w:rsidRPr="002C4DA0" w:rsidRDefault="00272A6E" w:rsidP="00C15B84">
      <w:pPr>
        <w:widowControl w:val="0"/>
        <w:autoSpaceDE w:val="0"/>
        <w:autoSpaceDN w:val="0"/>
        <w:adjustRightInd w:val="0"/>
        <w:ind w:left="6804" w:right="-2"/>
        <w:jc w:val="both"/>
        <w:rPr>
          <w:sz w:val="28"/>
          <w:szCs w:val="28"/>
        </w:rPr>
      </w:pPr>
      <w:r w:rsidRPr="002C4DA0">
        <w:rPr>
          <w:sz w:val="28"/>
          <w:szCs w:val="28"/>
        </w:rPr>
        <w:t>Республики Татарстан</w:t>
      </w:r>
    </w:p>
    <w:p w:rsidR="00272A6E" w:rsidRPr="002C4DA0" w:rsidRDefault="00272A6E" w:rsidP="00C15B84">
      <w:pPr>
        <w:widowControl w:val="0"/>
        <w:autoSpaceDE w:val="0"/>
        <w:autoSpaceDN w:val="0"/>
        <w:adjustRightInd w:val="0"/>
        <w:ind w:left="6804" w:right="-2"/>
        <w:jc w:val="both"/>
        <w:rPr>
          <w:sz w:val="28"/>
          <w:szCs w:val="28"/>
        </w:rPr>
      </w:pPr>
      <w:r w:rsidRPr="002C4DA0">
        <w:rPr>
          <w:sz w:val="28"/>
          <w:szCs w:val="28"/>
        </w:rPr>
        <w:t xml:space="preserve">от </w:t>
      </w:r>
      <w:r w:rsidR="0027322A">
        <w:rPr>
          <w:sz w:val="28"/>
          <w:szCs w:val="28"/>
        </w:rPr>
        <w:t>26.01.</w:t>
      </w:r>
      <w:r w:rsidRPr="002C4DA0">
        <w:rPr>
          <w:sz w:val="28"/>
          <w:szCs w:val="28"/>
        </w:rPr>
        <w:t>20</w:t>
      </w:r>
      <w:r w:rsidR="00EF0FDD">
        <w:rPr>
          <w:sz w:val="28"/>
          <w:szCs w:val="28"/>
        </w:rPr>
        <w:t>21</w:t>
      </w:r>
      <w:r w:rsidR="00C15B84">
        <w:rPr>
          <w:sz w:val="28"/>
          <w:szCs w:val="28"/>
        </w:rPr>
        <w:t xml:space="preserve"> № </w:t>
      </w:r>
      <w:r w:rsidR="0027322A">
        <w:rPr>
          <w:sz w:val="28"/>
          <w:szCs w:val="28"/>
        </w:rPr>
        <w:t>115-р</w:t>
      </w:r>
      <w:r w:rsidRPr="002C4DA0">
        <w:rPr>
          <w:sz w:val="28"/>
          <w:szCs w:val="28"/>
        </w:rPr>
        <w:t>)</w:t>
      </w:r>
    </w:p>
    <w:p w:rsidR="00686527" w:rsidRDefault="00686527" w:rsidP="002C4DA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15B84" w:rsidRPr="002C4DA0" w:rsidRDefault="00C15B84" w:rsidP="002C4DA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72A6E" w:rsidRPr="00C15B84" w:rsidRDefault="00272A6E" w:rsidP="002C4DA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15B84">
        <w:rPr>
          <w:rFonts w:ascii="Times New Roman" w:hAnsi="Times New Roman" w:cs="Times New Roman"/>
          <w:b w:val="0"/>
          <w:sz w:val="28"/>
          <w:szCs w:val="28"/>
        </w:rPr>
        <w:t>Бюджетный прогноз</w:t>
      </w:r>
    </w:p>
    <w:p w:rsidR="00272A6E" w:rsidRPr="00C15B84" w:rsidRDefault="00272A6E" w:rsidP="002C4DA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15B84">
        <w:rPr>
          <w:rFonts w:ascii="Times New Roman" w:hAnsi="Times New Roman" w:cs="Times New Roman"/>
          <w:b w:val="0"/>
          <w:sz w:val="28"/>
          <w:szCs w:val="28"/>
        </w:rPr>
        <w:t>Республики Татарстан на 2017 – 2028 годы</w:t>
      </w:r>
    </w:p>
    <w:p w:rsidR="00272A6E" w:rsidRPr="002C4DA0" w:rsidRDefault="00272A6E" w:rsidP="002C4DA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72A6E" w:rsidRPr="002C4DA0" w:rsidRDefault="00272A6E" w:rsidP="00693D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DA0">
        <w:rPr>
          <w:rFonts w:ascii="Times New Roman" w:hAnsi="Times New Roman" w:cs="Times New Roman"/>
          <w:sz w:val="28"/>
          <w:szCs w:val="28"/>
        </w:rPr>
        <w:t xml:space="preserve">Разработка бюджетного прогноза Республики Татарстан на 2017 </w:t>
      </w:r>
      <w:r w:rsidRPr="002C4DA0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2C4DA0">
        <w:rPr>
          <w:rFonts w:ascii="Times New Roman" w:hAnsi="Times New Roman" w:cs="Times New Roman"/>
          <w:sz w:val="28"/>
          <w:szCs w:val="28"/>
        </w:rPr>
        <w:t xml:space="preserve"> 2028 годы (далее </w:t>
      </w:r>
      <w:r w:rsidRPr="002C4DA0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D01FB7">
        <w:rPr>
          <w:rFonts w:ascii="Times New Roman" w:hAnsi="Times New Roman" w:cs="Times New Roman"/>
          <w:sz w:val="28"/>
          <w:szCs w:val="28"/>
        </w:rPr>
        <w:t xml:space="preserve"> б</w:t>
      </w:r>
      <w:r w:rsidRPr="002C4DA0">
        <w:rPr>
          <w:rFonts w:ascii="Times New Roman" w:hAnsi="Times New Roman" w:cs="Times New Roman"/>
          <w:sz w:val="28"/>
          <w:szCs w:val="28"/>
        </w:rPr>
        <w:t xml:space="preserve">юджетный прогноз) проводилась в соответствии с </w:t>
      </w:r>
      <w:hyperlink r:id="rId7" w:history="1">
        <w:r w:rsidRPr="002C4DA0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2C4DA0">
        <w:rPr>
          <w:rFonts w:ascii="Times New Roman" w:hAnsi="Times New Roman" w:cs="Times New Roman"/>
          <w:sz w:val="28"/>
          <w:szCs w:val="28"/>
        </w:rPr>
        <w:t xml:space="preserve"> разработки и утверждения бюджетного прогноза Республики Татарстан на долгосрочный период, утвержденным постановлением Кабинета Министров Республики Татарстан от 15.09.2015 № 676 </w:t>
      </w:r>
      <w:r w:rsidR="000D077C" w:rsidRPr="002C4DA0">
        <w:rPr>
          <w:rFonts w:ascii="Times New Roman" w:hAnsi="Times New Roman" w:cs="Times New Roman"/>
          <w:sz w:val="28"/>
          <w:szCs w:val="28"/>
        </w:rPr>
        <w:t>«</w:t>
      </w:r>
      <w:r w:rsidRPr="002C4DA0">
        <w:rPr>
          <w:rFonts w:ascii="Times New Roman" w:hAnsi="Times New Roman" w:cs="Times New Roman"/>
          <w:sz w:val="28"/>
          <w:szCs w:val="28"/>
        </w:rPr>
        <w:t>О Порядке разработки и утверждения бюджетного прогноза Ре</w:t>
      </w:r>
      <w:r w:rsidRPr="002C4DA0">
        <w:rPr>
          <w:rFonts w:ascii="Times New Roman" w:hAnsi="Times New Roman" w:cs="Times New Roman"/>
          <w:sz w:val="28"/>
          <w:szCs w:val="28"/>
        </w:rPr>
        <w:t>с</w:t>
      </w:r>
      <w:r w:rsidRPr="002C4DA0">
        <w:rPr>
          <w:rFonts w:ascii="Times New Roman" w:hAnsi="Times New Roman" w:cs="Times New Roman"/>
          <w:sz w:val="28"/>
          <w:szCs w:val="28"/>
        </w:rPr>
        <w:t>публики Татарстан на долгосрочный период</w:t>
      </w:r>
      <w:r w:rsidR="000D077C" w:rsidRPr="002C4DA0">
        <w:rPr>
          <w:rFonts w:ascii="Times New Roman" w:hAnsi="Times New Roman" w:cs="Times New Roman"/>
          <w:sz w:val="28"/>
          <w:szCs w:val="28"/>
        </w:rPr>
        <w:t>»</w:t>
      </w:r>
      <w:r w:rsidRPr="002C4DA0">
        <w:rPr>
          <w:rFonts w:ascii="Times New Roman" w:hAnsi="Times New Roman" w:cs="Times New Roman"/>
          <w:sz w:val="28"/>
          <w:szCs w:val="28"/>
        </w:rPr>
        <w:t>.</w:t>
      </w:r>
    </w:p>
    <w:p w:rsidR="00272A6E" w:rsidRPr="002C4DA0" w:rsidRDefault="00272A6E" w:rsidP="00693D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DA0">
        <w:rPr>
          <w:rFonts w:ascii="Times New Roman" w:hAnsi="Times New Roman" w:cs="Times New Roman"/>
          <w:sz w:val="28"/>
          <w:szCs w:val="28"/>
        </w:rPr>
        <w:t>Бюджетный прогноз определяет основные направления долговой, налоговой и бюджетной политики и основные параметры консолидированного бюджета Респу</w:t>
      </w:r>
      <w:r w:rsidRPr="002C4DA0">
        <w:rPr>
          <w:rFonts w:ascii="Times New Roman" w:hAnsi="Times New Roman" w:cs="Times New Roman"/>
          <w:sz w:val="28"/>
          <w:szCs w:val="28"/>
        </w:rPr>
        <w:t>б</w:t>
      </w:r>
      <w:r w:rsidRPr="002C4DA0">
        <w:rPr>
          <w:rFonts w:ascii="Times New Roman" w:hAnsi="Times New Roman" w:cs="Times New Roman"/>
          <w:sz w:val="28"/>
          <w:szCs w:val="28"/>
        </w:rPr>
        <w:t>лики Татарстан на 12 лет, то есть на период до 2028 года.</w:t>
      </w:r>
    </w:p>
    <w:p w:rsidR="00272A6E" w:rsidRPr="002C4DA0" w:rsidRDefault="00EF0FDD" w:rsidP="00693D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Подходы к формированию б</w:t>
      </w:r>
      <w:r w:rsidR="00272A6E" w:rsidRPr="002C4DA0">
        <w:rPr>
          <w:rFonts w:ascii="Times New Roman" w:hAnsi="Times New Roman" w:cs="Times New Roman"/>
          <w:sz w:val="28"/>
          <w:szCs w:val="28"/>
        </w:rPr>
        <w:t>юджетного прогноза основываются на итогах ре</w:t>
      </w:r>
      <w:r w:rsidR="00272A6E" w:rsidRPr="002C4DA0">
        <w:rPr>
          <w:rFonts w:ascii="Times New Roman" w:hAnsi="Times New Roman" w:cs="Times New Roman"/>
          <w:sz w:val="28"/>
          <w:szCs w:val="28"/>
        </w:rPr>
        <w:t>а</w:t>
      </w:r>
      <w:r w:rsidR="00272A6E" w:rsidRPr="002C4DA0">
        <w:rPr>
          <w:rFonts w:ascii="Times New Roman" w:hAnsi="Times New Roman" w:cs="Times New Roman"/>
          <w:sz w:val="28"/>
          <w:szCs w:val="28"/>
        </w:rPr>
        <w:t>лизации бюджетной политики республики за предыдущие годы.</w:t>
      </w:r>
    </w:p>
    <w:p w:rsidR="006232D9" w:rsidRPr="002C4DA0" w:rsidRDefault="006232D9" w:rsidP="002C4D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32D9" w:rsidRPr="00C15B84" w:rsidRDefault="006232D9" w:rsidP="002C4DA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15B84">
        <w:rPr>
          <w:rFonts w:ascii="Times New Roman" w:hAnsi="Times New Roman" w:cs="Times New Roman"/>
          <w:sz w:val="28"/>
          <w:szCs w:val="28"/>
        </w:rPr>
        <w:t>Основные итоги исполнения</w:t>
      </w:r>
    </w:p>
    <w:p w:rsidR="006232D9" w:rsidRPr="00C15B84" w:rsidRDefault="006232D9" w:rsidP="002C4DA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15B84">
        <w:rPr>
          <w:rFonts w:ascii="Times New Roman" w:hAnsi="Times New Roman" w:cs="Times New Roman"/>
          <w:sz w:val="28"/>
          <w:szCs w:val="28"/>
        </w:rPr>
        <w:t>консолидированного бюджета Республики Татарстан</w:t>
      </w:r>
    </w:p>
    <w:p w:rsidR="006232D9" w:rsidRPr="002C4DA0" w:rsidRDefault="006232D9" w:rsidP="002C4D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396D" w:rsidRPr="002C4DA0" w:rsidRDefault="00E3396D" w:rsidP="002C4D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DA0">
        <w:rPr>
          <w:rFonts w:ascii="Times New Roman" w:hAnsi="Times New Roman" w:cs="Times New Roman"/>
          <w:sz w:val="28"/>
          <w:szCs w:val="28"/>
        </w:rPr>
        <w:t>В 201</w:t>
      </w:r>
      <w:r w:rsidR="00B50735">
        <w:rPr>
          <w:rFonts w:ascii="Times New Roman" w:hAnsi="Times New Roman" w:cs="Times New Roman"/>
          <w:sz w:val="28"/>
          <w:szCs w:val="28"/>
        </w:rPr>
        <w:t>7</w:t>
      </w:r>
      <w:r w:rsidRPr="002C4DA0">
        <w:rPr>
          <w:rFonts w:ascii="Times New Roman" w:hAnsi="Times New Roman" w:cs="Times New Roman"/>
          <w:sz w:val="28"/>
          <w:szCs w:val="28"/>
        </w:rPr>
        <w:t xml:space="preserve"> году обеспечено исполнение консолидированного бюджета Республ</w:t>
      </w:r>
      <w:r w:rsidRPr="002C4DA0">
        <w:rPr>
          <w:rFonts w:ascii="Times New Roman" w:hAnsi="Times New Roman" w:cs="Times New Roman"/>
          <w:sz w:val="28"/>
          <w:szCs w:val="28"/>
        </w:rPr>
        <w:t>и</w:t>
      </w:r>
      <w:r w:rsidRPr="002C4DA0">
        <w:rPr>
          <w:rFonts w:ascii="Times New Roman" w:hAnsi="Times New Roman" w:cs="Times New Roman"/>
          <w:sz w:val="28"/>
          <w:szCs w:val="28"/>
        </w:rPr>
        <w:t>ки Татарстан по доходам выше утвержденного плана. В консолидированный бю</w:t>
      </w:r>
      <w:r w:rsidRPr="002C4DA0">
        <w:rPr>
          <w:rFonts w:ascii="Times New Roman" w:hAnsi="Times New Roman" w:cs="Times New Roman"/>
          <w:sz w:val="28"/>
          <w:szCs w:val="28"/>
        </w:rPr>
        <w:t>д</w:t>
      </w:r>
      <w:r w:rsidRPr="002C4DA0">
        <w:rPr>
          <w:rFonts w:ascii="Times New Roman" w:hAnsi="Times New Roman" w:cs="Times New Roman"/>
          <w:sz w:val="28"/>
          <w:szCs w:val="28"/>
        </w:rPr>
        <w:t>жет Республики Татарстан за 201</w:t>
      </w:r>
      <w:r w:rsidR="00B50735">
        <w:rPr>
          <w:rFonts w:ascii="Times New Roman" w:hAnsi="Times New Roman" w:cs="Times New Roman"/>
          <w:sz w:val="28"/>
          <w:szCs w:val="28"/>
        </w:rPr>
        <w:t>7</w:t>
      </w:r>
      <w:r w:rsidRPr="002C4DA0">
        <w:rPr>
          <w:rFonts w:ascii="Times New Roman" w:hAnsi="Times New Roman" w:cs="Times New Roman"/>
          <w:sz w:val="28"/>
          <w:szCs w:val="28"/>
        </w:rPr>
        <w:t xml:space="preserve"> год поступили доходы в сумме </w:t>
      </w:r>
      <w:r w:rsidR="00B50735">
        <w:rPr>
          <w:rFonts w:ascii="Times New Roman" w:hAnsi="Times New Roman" w:cs="Times New Roman"/>
          <w:sz w:val="28"/>
          <w:szCs w:val="28"/>
        </w:rPr>
        <w:t>287,6</w:t>
      </w:r>
      <w:r w:rsidRPr="002C4D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4DA0">
        <w:rPr>
          <w:rFonts w:ascii="Times New Roman" w:hAnsi="Times New Roman" w:cs="Times New Roman"/>
          <w:sz w:val="28"/>
          <w:szCs w:val="28"/>
        </w:rPr>
        <w:t>млрд</w:t>
      </w:r>
      <w:proofErr w:type="gramStart"/>
      <w:r w:rsidRPr="002C4DA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C4DA0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2C4DA0">
        <w:rPr>
          <w:rFonts w:ascii="Times New Roman" w:hAnsi="Times New Roman" w:cs="Times New Roman"/>
          <w:sz w:val="28"/>
          <w:szCs w:val="28"/>
        </w:rPr>
        <w:t xml:space="preserve">, </w:t>
      </w:r>
      <w:r w:rsidR="00B50735">
        <w:rPr>
          <w:rFonts w:ascii="Times New Roman" w:hAnsi="Times New Roman" w:cs="Times New Roman"/>
          <w:sz w:val="28"/>
          <w:szCs w:val="28"/>
        </w:rPr>
        <w:t>в том числе налоговые и н</w:t>
      </w:r>
      <w:r w:rsidR="00C15B84">
        <w:rPr>
          <w:rFonts w:ascii="Times New Roman" w:hAnsi="Times New Roman" w:cs="Times New Roman"/>
          <w:sz w:val="28"/>
          <w:szCs w:val="28"/>
        </w:rPr>
        <w:t xml:space="preserve">еналоговые доходы – 258,0 </w:t>
      </w:r>
      <w:proofErr w:type="spellStart"/>
      <w:r w:rsidR="00C15B84">
        <w:rPr>
          <w:rFonts w:ascii="Times New Roman" w:hAnsi="Times New Roman" w:cs="Times New Roman"/>
          <w:sz w:val="28"/>
          <w:szCs w:val="28"/>
        </w:rPr>
        <w:t>млрд.</w:t>
      </w:r>
      <w:r w:rsidR="00B50735">
        <w:rPr>
          <w:rFonts w:ascii="Times New Roman" w:hAnsi="Times New Roman" w:cs="Times New Roman"/>
          <w:sz w:val="28"/>
          <w:szCs w:val="28"/>
        </w:rPr>
        <w:t>рублей</w:t>
      </w:r>
      <w:proofErr w:type="spellEnd"/>
      <w:r w:rsidR="00B50735">
        <w:rPr>
          <w:rFonts w:ascii="Times New Roman" w:hAnsi="Times New Roman" w:cs="Times New Roman"/>
          <w:sz w:val="28"/>
          <w:szCs w:val="28"/>
        </w:rPr>
        <w:t xml:space="preserve">, </w:t>
      </w:r>
      <w:r w:rsidRPr="002C4DA0">
        <w:rPr>
          <w:rFonts w:ascii="Times New Roman" w:hAnsi="Times New Roman" w:cs="Times New Roman"/>
          <w:sz w:val="28"/>
          <w:szCs w:val="28"/>
        </w:rPr>
        <w:t>что составило 10</w:t>
      </w:r>
      <w:r w:rsidR="00B50735">
        <w:rPr>
          <w:rFonts w:ascii="Times New Roman" w:hAnsi="Times New Roman" w:cs="Times New Roman"/>
          <w:sz w:val="28"/>
          <w:szCs w:val="28"/>
        </w:rPr>
        <w:t>4</w:t>
      </w:r>
      <w:r w:rsidRPr="002C4DA0">
        <w:rPr>
          <w:rFonts w:ascii="Times New Roman" w:hAnsi="Times New Roman" w:cs="Times New Roman"/>
          <w:sz w:val="28"/>
          <w:szCs w:val="28"/>
        </w:rPr>
        <w:t>,</w:t>
      </w:r>
      <w:r w:rsidR="00B50735">
        <w:rPr>
          <w:rFonts w:ascii="Times New Roman" w:hAnsi="Times New Roman" w:cs="Times New Roman"/>
          <w:sz w:val="28"/>
          <w:szCs w:val="28"/>
        </w:rPr>
        <w:t>1</w:t>
      </w:r>
      <w:r w:rsidRPr="002C4DA0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46322B">
        <w:rPr>
          <w:rFonts w:ascii="Times New Roman" w:hAnsi="Times New Roman" w:cs="Times New Roman"/>
          <w:sz w:val="28"/>
          <w:szCs w:val="28"/>
        </w:rPr>
        <w:t>а</w:t>
      </w:r>
      <w:r w:rsidR="00562862">
        <w:rPr>
          <w:rFonts w:ascii="Times New Roman" w:hAnsi="Times New Roman" w:cs="Times New Roman"/>
          <w:sz w:val="28"/>
          <w:szCs w:val="28"/>
        </w:rPr>
        <w:t xml:space="preserve"> к плану</w:t>
      </w:r>
      <w:r w:rsidRPr="002C4DA0">
        <w:rPr>
          <w:rFonts w:ascii="Times New Roman" w:hAnsi="Times New Roman" w:cs="Times New Roman"/>
          <w:sz w:val="28"/>
          <w:szCs w:val="28"/>
        </w:rPr>
        <w:t>.</w:t>
      </w:r>
      <w:r w:rsidR="00B50735">
        <w:rPr>
          <w:rFonts w:ascii="Times New Roman" w:hAnsi="Times New Roman" w:cs="Times New Roman"/>
          <w:sz w:val="28"/>
          <w:szCs w:val="28"/>
        </w:rPr>
        <w:t xml:space="preserve"> Объем безвозмездных поступлений </w:t>
      </w:r>
      <w:r w:rsidR="00B50735" w:rsidRPr="002C4DA0">
        <w:rPr>
          <w:rFonts w:ascii="Times New Roman" w:hAnsi="Times New Roman" w:cs="Times New Roman"/>
          <w:sz w:val="28"/>
          <w:szCs w:val="28"/>
        </w:rPr>
        <w:t>в консолид</w:t>
      </w:r>
      <w:r w:rsidR="00B50735" w:rsidRPr="002C4DA0">
        <w:rPr>
          <w:rFonts w:ascii="Times New Roman" w:hAnsi="Times New Roman" w:cs="Times New Roman"/>
          <w:sz w:val="28"/>
          <w:szCs w:val="28"/>
        </w:rPr>
        <w:t>и</w:t>
      </w:r>
      <w:r w:rsidR="00B50735" w:rsidRPr="002C4DA0">
        <w:rPr>
          <w:rFonts w:ascii="Times New Roman" w:hAnsi="Times New Roman" w:cs="Times New Roman"/>
          <w:sz w:val="28"/>
          <w:szCs w:val="28"/>
        </w:rPr>
        <w:t>рованный бюджет республики в 201</w:t>
      </w:r>
      <w:r w:rsidR="00B50735">
        <w:rPr>
          <w:rFonts w:ascii="Times New Roman" w:hAnsi="Times New Roman" w:cs="Times New Roman"/>
          <w:sz w:val="28"/>
          <w:szCs w:val="28"/>
        </w:rPr>
        <w:t>7</w:t>
      </w:r>
      <w:r w:rsidR="00B50735" w:rsidRPr="002C4DA0">
        <w:rPr>
          <w:rFonts w:ascii="Times New Roman" w:hAnsi="Times New Roman" w:cs="Times New Roman"/>
          <w:sz w:val="28"/>
          <w:szCs w:val="28"/>
        </w:rPr>
        <w:t xml:space="preserve"> году составил</w:t>
      </w:r>
      <w:r w:rsidR="00C15B84">
        <w:rPr>
          <w:rFonts w:ascii="Times New Roman" w:hAnsi="Times New Roman" w:cs="Times New Roman"/>
          <w:sz w:val="28"/>
          <w:szCs w:val="28"/>
        </w:rPr>
        <w:t xml:space="preserve"> 29,6 </w:t>
      </w:r>
      <w:proofErr w:type="spellStart"/>
      <w:r w:rsidR="00C15B84">
        <w:rPr>
          <w:rFonts w:ascii="Times New Roman" w:hAnsi="Times New Roman" w:cs="Times New Roman"/>
          <w:sz w:val="28"/>
          <w:szCs w:val="28"/>
        </w:rPr>
        <w:t>млрд</w:t>
      </w:r>
      <w:proofErr w:type="gramStart"/>
      <w:r w:rsidR="00C15B84">
        <w:rPr>
          <w:rFonts w:ascii="Times New Roman" w:hAnsi="Times New Roman" w:cs="Times New Roman"/>
          <w:sz w:val="28"/>
          <w:szCs w:val="28"/>
        </w:rPr>
        <w:t>.</w:t>
      </w:r>
      <w:r w:rsidR="00B5073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B50735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B50735">
        <w:rPr>
          <w:rFonts w:ascii="Times New Roman" w:hAnsi="Times New Roman" w:cs="Times New Roman"/>
          <w:sz w:val="28"/>
          <w:szCs w:val="28"/>
        </w:rPr>
        <w:t>.</w:t>
      </w:r>
    </w:p>
    <w:p w:rsidR="00E3396D" w:rsidRPr="002C4DA0" w:rsidRDefault="00E3396D" w:rsidP="002C4D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DA0">
        <w:rPr>
          <w:rFonts w:ascii="Times New Roman" w:hAnsi="Times New Roman" w:cs="Times New Roman"/>
          <w:sz w:val="28"/>
          <w:szCs w:val="28"/>
        </w:rPr>
        <w:t>Расходование бюджетных средств в 201</w:t>
      </w:r>
      <w:r w:rsidR="00B50735">
        <w:rPr>
          <w:rFonts w:ascii="Times New Roman" w:hAnsi="Times New Roman" w:cs="Times New Roman"/>
          <w:sz w:val="28"/>
          <w:szCs w:val="28"/>
        </w:rPr>
        <w:t>7</w:t>
      </w:r>
      <w:r w:rsidRPr="002C4DA0">
        <w:rPr>
          <w:rFonts w:ascii="Times New Roman" w:hAnsi="Times New Roman" w:cs="Times New Roman"/>
          <w:sz w:val="28"/>
          <w:szCs w:val="28"/>
        </w:rPr>
        <w:t xml:space="preserve"> году производилось исходя из обе</w:t>
      </w:r>
      <w:r w:rsidRPr="002C4DA0">
        <w:rPr>
          <w:rFonts w:ascii="Times New Roman" w:hAnsi="Times New Roman" w:cs="Times New Roman"/>
          <w:sz w:val="28"/>
          <w:szCs w:val="28"/>
        </w:rPr>
        <w:t>с</w:t>
      </w:r>
      <w:r w:rsidRPr="002C4DA0">
        <w:rPr>
          <w:rFonts w:ascii="Times New Roman" w:hAnsi="Times New Roman" w:cs="Times New Roman"/>
          <w:sz w:val="28"/>
          <w:szCs w:val="28"/>
        </w:rPr>
        <w:t xml:space="preserve">печения приоритетности социально значимых расходных обязательств. Расходы консолидированного бюджета Республики Татарстан составили </w:t>
      </w:r>
      <w:r w:rsidR="00B50735">
        <w:rPr>
          <w:rFonts w:ascii="Times New Roman" w:hAnsi="Times New Roman" w:cs="Times New Roman"/>
          <w:sz w:val="28"/>
          <w:szCs w:val="28"/>
        </w:rPr>
        <w:t>274,0</w:t>
      </w:r>
      <w:r w:rsidRPr="002C4D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4DA0">
        <w:rPr>
          <w:rFonts w:ascii="Times New Roman" w:hAnsi="Times New Roman" w:cs="Times New Roman"/>
          <w:sz w:val="28"/>
          <w:szCs w:val="28"/>
        </w:rPr>
        <w:t>млрд</w:t>
      </w:r>
      <w:proofErr w:type="gramStart"/>
      <w:r w:rsidRPr="002C4DA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C4DA0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2C4D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688E" w:rsidRPr="002C4DA0" w:rsidRDefault="00E3396D" w:rsidP="009368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DA0">
        <w:rPr>
          <w:rFonts w:ascii="Times New Roman" w:hAnsi="Times New Roman" w:cs="Times New Roman"/>
          <w:sz w:val="28"/>
          <w:szCs w:val="28"/>
        </w:rPr>
        <w:t xml:space="preserve">В 2018 году общий объем доходов консолидированного бюджета Республики Татарстан составил 324,9 </w:t>
      </w:r>
      <w:proofErr w:type="spellStart"/>
      <w:r w:rsidRPr="002C4DA0">
        <w:rPr>
          <w:rFonts w:ascii="Times New Roman" w:hAnsi="Times New Roman" w:cs="Times New Roman"/>
          <w:sz w:val="28"/>
          <w:szCs w:val="28"/>
        </w:rPr>
        <w:t>млрд.рублей</w:t>
      </w:r>
      <w:proofErr w:type="spellEnd"/>
      <w:r w:rsidRPr="002C4DA0">
        <w:rPr>
          <w:rFonts w:ascii="Times New Roman" w:hAnsi="Times New Roman" w:cs="Times New Roman"/>
          <w:sz w:val="28"/>
          <w:szCs w:val="28"/>
        </w:rPr>
        <w:t>, в том числе налоговые и неналоговые до</w:t>
      </w:r>
      <w:r w:rsidR="00C15B84">
        <w:rPr>
          <w:rFonts w:ascii="Times New Roman" w:hAnsi="Times New Roman" w:cs="Times New Roman"/>
          <w:sz w:val="28"/>
          <w:szCs w:val="28"/>
        </w:rPr>
        <w:t>-</w:t>
      </w:r>
      <w:r w:rsidR="00C15B84">
        <w:rPr>
          <w:rFonts w:ascii="Times New Roman" w:hAnsi="Times New Roman" w:cs="Times New Roman"/>
          <w:sz w:val="28"/>
          <w:szCs w:val="28"/>
        </w:rPr>
        <w:br/>
      </w:r>
      <w:r w:rsidRPr="002C4DA0">
        <w:rPr>
          <w:rFonts w:ascii="Times New Roman" w:hAnsi="Times New Roman" w:cs="Times New Roman"/>
          <w:sz w:val="28"/>
          <w:szCs w:val="28"/>
        </w:rPr>
        <w:t xml:space="preserve">ходы </w:t>
      </w:r>
      <w:r w:rsidRPr="002C4DA0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2C4DA0">
        <w:rPr>
          <w:rFonts w:ascii="Times New Roman" w:hAnsi="Times New Roman" w:cs="Times New Roman"/>
          <w:sz w:val="28"/>
          <w:szCs w:val="28"/>
        </w:rPr>
        <w:t xml:space="preserve"> 281,3 </w:t>
      </w:r>
      <w:proofErr w:type="spellStart"/>
      <w:r w:rsidRPr="002C4DA0">
        <w:rPr>
          <w:rFonts w:ascii="Times New Roman" w:hAnsi="Times New Roman" w:cs="Times New Roman"/>
          <w:sz w:val="28"/>
          <w:szCs w:val="28"/>
        </w:rPr>
        <w:t>млрд.рублей</w:t>
      </w:r>
      <w:proofErr w:type="spellEnd"/>
      <w:r w:rsidRPr="002C4DA0">
        <w:rPr>
          <w:rFonts w:ascii="Times New Roman" w:hAnsi="Times New Roman" w:cs="Times New Roman"/>
          <w:sz w:val="28"/>
          <w:szCs w:val="28"/>
        </w:rPr>
        <w:t>, что составило 103,4 процент</w:t>
      </w:r>
      <w:r w:rsidR="0046322B">
        <w:rPr>
          <w:rFonts w:ascii="Times New Roman" w:hAnsi="Times New Roman" w:cs="Times New Roman"/>
          <w:sz w:val="28"/>
          <w:szCs w:val="28"/>
        </w:rPr>
        <w:t>а</w:t>
      </w:r>
      <w:r w:rsidRPr="002C4DA0">
        <w:rPr>
          <w:rFonts w:ascii="Times New Roman" w:hAnsi="Times New Roman" w:cs="Times New Roman"/>
          <w:sz w:val="28"/>
          <w:szCs w:val="28"/>
        </w:rPr>
        <w:t xml:space="preserve"> к плану, безвозмездные п</w:t>
      </w:r>
      <w:r w:rsidRPr="002C4DA0">
        <w:rPr>
          <w:rFonts w:ascii="Times New Roman" w:hAnsi="Times New Roman" w:cs="Times New Roman"/>
          <w:sz w:val="28"/>
          <w:szCs w:val="28"/>
        </w:rPr>
        <w:t>о</w:t>
      </w:r>
      <w:r w:rsidRPr="002C4DA0">
        <w:rPr>
          <w:rFonts w:ascii="Times New Roman" w:hAnsi="Times New Roman" w:cs="Times New Roman"/>
          <w:sz w:val="28"/>
          <w:szCs w:val="28"/>
        </w:rPr>
        <w:t xml:space="preserve">ступления </w:t>
      </w:r>
      <w:r w:rsidRPr="002C4DA0">
        <w:rPr>
          <w:rFonts w:ascii="Times New Roman" w:hAnsi="Times New Roman" w:cs="Times New Roman"/>
          <w:color w:val="000000"/>
          <w:sz w:val="28"/>
          <w:szCs w:val="28"/>
        </w:rPr>
        <w:t>– 43,6</w:t>
      </w:r>
      <w:r w:rsidRPr="002C4D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4DA0">
        <w:rPr>
          <w:rFonts w:ascii="Times New Roman" w:hAnsi="Times New Roman" w:cs="Times New Roman"/>
          <w:sz w:val="28"/>
          <w:szCs w:val="28"/>
        </w:rPr>
        <w:t>млрд.рублей</w:t>
      </w:r>
      <w:proofErr w:type="spellEnd"/>
      <w:r w:rsidRPr="002C4DA0">
        <w:rPr>
          <w:rFonts w:ascii="Times New Roman" w:hAnsi="Times New Roman" w:cs="Times New Roman"/>
          <w:sz w:val="28"/>
          <w:szCs w:val="28"/>
        </w:rPr>
        <w:t>.</w:t>
      </w:r>
      <w:r w:rsidR="0093688E">
        <w:rPr>
          <w:rFonts w:ascii="Times New Roman" w:hAnsi="Times New Roman" w:cs="Times New Roman"/>
          <w:sz w:val="28"/>
          <w:szCs w:val="28"/>
        </w:rPr>
        <w:t xml:space="preserve"> </w:t>
      </w:r>
      <w:r w:rsidR="0093688E" w:rsidRPr="002C4DA0">
        <w:rPr>
          <w:rFonts w:ascii="Times New Roman" w:hAnsi="Times New Roman" w:cs="Times New Roman"/>
          <w:sz w:val="28"/>
          <w:szCs w:val="28"/>
        </w:rPr>
        <w:t>Объем расходов консолидированного бюджета Ре</w:t>
      </w:r>
      <w:r w:rsidR="0093688E" w:rsidRPr="002C4DA0">
        <w:rPr>
          <w:rFonts w:ascii="Times New Roman" w:hAnsi="Times New Roman" w:cs="Times New Roman"/>
          <w:sz w:val="28"/>
          <w:szCs w:val="28"/>
        </w:rPr>
        <w:t>с</w:t>
      </w:r>
      <w:r w:rsidR="0093688E" w:rsidRPr="002C4DA0">
        <w:rPr>
          <w:rFonts w:ascii="Times New Roman" w:hAnsi="Times New Roman" w:cs="Times New Roman"/>
          <w:sz w:val="28"/>
          <w:szCs w:val="28"/>
        </w:rPr>
        <w:t xml:space="preserve">публики Татарстан по итогам 2018 года составил 319,4 </w:t>
      </w:r>
      <w:proofErr w:type="spellStart"/>
      <w:r w:rsidR="0093688E" w:rsidRPr="002C4DA0">
        <w:rPr>
          <w:rFonts w:ascii="Times New Roman" w:hAnsi="Times New Roman" w:cs="Times New Roman"/>
          <w:sz w:val="28"/>
          <w:szCs w:val="28"/>
        </w:rPr>
        <w:t>млрд</w:t>
      </w:r>
      <w:proofErr w:type="gramStart"/>
      <w:r w:rsidR="0093688E" w:rsidRPr="002C4DA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93688E" w:rsidRPr="002C4DA0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93688E" w:rsidRPr="002C4DA0">
        <w:rPr>
          <w:rFonts w:ascii="Times New Roman" w:hAnsi="Times New Roman" w:cs="Times New Roman"/>
          <w:sz w:val="28"/>
          <w:szCs w:val="28"/>
        </w:rPr>
        <w:t>.</w:t>
      </w:r>
    </w:p>
    <w:p w:rsidR="0093688E" w:rsidRPr="00AD26DD" w:rsidRDefault="0093688E" w:rsidP="00CA27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6DD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D26DD">
        <w:rPr>
          <w:rFonts w:ascii="Times New Roman" w:hAnsi="Times New Roman" w:cs="Times New Roman"/>
          <w:sz w:val="28"/>
          <w:szCs w:val="28"/>
        </w:rPr>
        <w:t xml:space="preserve"> году общий объем доходов консолидированного бюджета </w:t>
      </w:r>
      <w:proofErr w:type="spellStart"/>
      <w:r w:rsidRPr="00AD26DD">
        <w:rPr>
          <w:rFonts w:ascii="Times New Roman" w:hAnsi="Times New Roman" w:cs="Times New Roman"/>
          <w:sz w:val="28"/>
          <w:szCs w:val="28"/>
        </w:rPr>
        <w:t>Респуб</w:t>
      </w:r>
      <w:proofErr w:type="spellEnd"/>
      <w:r w:rsidR="00C15B84">
        <w:rPr>
          <w:rFonts w:ascii="Times New Roman" w:hAnsi="Times New Roman" w:cs="Times New Roman"/>
          <w:sz w:val="28"/>
          <w:szCs w:val="28"/>
        </w:rPr>
        <w:t>-</w:t>
      </w:r>
      <w:r w:rsidR="00C15B84">
        <w:rPr>
          <w:rFonts w:ascii="Times New Roman" w:hAnsi="Times New Roman" w:cs="Times New Roman"/>
          <w:sz w:val="28"/>
          <w:szCs w:val="28"/>
        </w:rPr>
        <w:br/>
      </w:r>
      <w:r w:rsidRPr="00AD26DD">
        <w:rPr>
          <w:rFonts w:ascii="Times New Roman" w:hAnsi="Times New Roman" w:cs="Times New Roman"/>
          <w:sz w:val="28"/>
          <w:szCs w:val="28"/>
        </w:rPr>
        <w:t xml:space="preserve">лики Татарстан составил </w:t>
      </w:r>
      <w:r>
        <w:rPr>
          <w:rFonts w:ascii="Times New Roman" w:hAnsi="Times New Roman" w:cs="Times New Roman"/>
          <w:sz w:val="28"/>
          <w:szCs w:val="28"/>
        </w:rPr>
        <w:t>337,0</w:t>
      </w:r>
      <w:r w:rsidRPr="00AD26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26DD">
        <w:rPr>
          <w:rFonts w:ascii="Times New Roman" w:hAnsi="Times New Roman" w:cs="Times New Roman"/>
          <w:sz w:val="28"/>
          <w:szCs w:val="28"/>
        </w:rPr>
        <w:t>млрд.рублей</w:t>
      </w:r>
      <w:proofErr w:type="spellEnd"/>
      <w:r w:rsidRPr="00AD26DD">
        <w:rPr>
          <w:rFonts w:ascii="Times New Roman" w:hAnsi="Times New Roman" w:cs="Times New Roman"/>
          <w:sz w:val="28"/>
          <w:szCs w:val="28"/>
        </w:rPr>
        <w:t xml:space="preserve">, в том числе налоговые и неналоговые </w:t>
      </w:r>
      <w:r w:rsidRPr="00AD26DD">
        <w:rPr>
          <w:rFonts w:ascii="Times New Roman" w:hAnsi="Times New Roman" w:cs="Times New Roman"/>
          <w:sz w:val="28"/>
          <w:szCs w:val="28"/>
        </w:rPr>
        <w:lastRenderedPageBreak/>
        <w:t xml:space="preserve">доходы </w:t>
      </w:r>
      <w:r w:rsidRPr="00CA27BD">
        <w:rPr>
          <w:rFonts w:ascii="Times New Roman" w:hAnsi="Times New Roman" w:cs="Times New Roman"/>
          <w:sz w:val="28"/>
          <w:szCs w:val="28"/>
        </w:rPr>
        <w:t>–</w:t>
      </w:r>
      <w:r w:rsidRPr="00AD26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299,0</w:t>
      </w:r>
      <w:r w:rsidRPr="00AD26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26DD">
        <w:rPr>
          <w:rFonts w:ascii="Times New Roman" w:hAnsi="Times New Roman" w:cs="Times New Roman"/>
          <w:sz w:val="28"/>
          <w:szCs w:val="28"/>
        </w:rPr>
        <w:t>млрд.рублей</w:t>
      </w:r>
      <w:proofErr w:type="spellEnd"/>
      <w:r w:rsidRPr="00AD26DD">
        <w:rPr>
          <w:rFonts w:ascii="Times New Roman" w:hAnsi="Times New Roman" w:cs="Times New Roman"/>
          <w:sz w:val="28"/>
          <w:szCs w:val="28"/>
        </w:rPr>
        <w:t>, что составило 10</w:t>
      </w:r>
      <w:r w:rsidR="00C77165">
        <w:rPr>
          <w:rFonts w:ascii="Times New Roman" w:hAnsi="Times New Roman" w:cs="Times New Roman"/>
          <w:sz w:val="28"/>
          <w:szCs w:val="28"/>
        </w:rPr>
        <w:t>3,3</w:t>
      </w:r>
      <w:r w:rsidRPr="00AD26DD">
        <w:rPr>
          <w:rFonts w:ascii="Times New Roman" w:hAnsi="Times New Roman" w:cs="Times New Roman"/>
          <w:sz w:val="28"/>
          <w:szCs w:val="28"/>
        </w:rPr>
        <w:t xml:space="preserve"> процента к плану, безвозмездные поступления </w:t>
      </w:r>
      <w:r w:rsidRPr="00CA27BD">
        <w:rPr>
          <w:rFonts w:ascii="Times New Roman" w:hAnsi="Times New Roman" w:cs="Times New Roman"/>
          <w:sz w:val="28"/>
          <w:szCs w:val="28"/>
        </w:rPr>
        <w:t>– 38,0</w:t>
      </w:r>
      <w:r w:rsidRPr="00AD26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26DD">
        <w:rPr>
          <w:rFonts w:ascii="Times New Roman" w:hAnsi="Times New Roman" w:cs="Times New Roman"/>
          <w:sz w:val="28"/>
          <w:szCs w:val="28"/>
        </w:rPr>
        <w:t>млрд.рублей</w:t>
      </w:r>
      <w:proofErr w:type="spellEnd"/>
      <w:r w:rsidRPr="00AD26DD">
        <w:rPr>
          <w:rFonts w:ascii="Times New Roman" w:hAnsi="Times New Roman" w:cs="Times New Roman"/>
          <w:sz w:val="28"/>
          <w:szCs w:val="28"/>
        </w:rPr>
        <w:t>.</w:t>
      </w:r>
    </w:p>
    <w:p w:rsidR="00E3396D" w:rsidRPr="002C4DA0" w:rsidRDefault="00E3396D" w:rsidP="002C4D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DA0">
        <w:rPr>
          <w:rFonts w:ascii="Times New Roman" w:hAnsi="Times New Roman" w:cs="Times New Roman"/>
          <w:sz w:val="28"/>
          <w:szCs w:val="28"/>
        </w:rPr>
        <w:t>Продолжилась работа по развитию доходной базы за счет повышения вклада обрабатывающего сектора, эффективности использования государственного и м</w:t>
      </w:r>
      <w:r w:rsidRPr="002C4DA0">
        <w:rPr>
          <w:rFonts w:ascii="Times New Roman" w:hAnsi="Times New Roman" w:cs="Times New Roman"/>
          <w:sz w:val="28"/>
          <w:szCs w:val="28"/>
        </w:rPr>
        <w:t>у</w:t>
      </w:r>
      <w:r w:rsidRPr="002C4DA0">
        <w:rPr>
          <w:rFonts w:ascii="Times New Roman" w:hAnsi="Times New Roman" w:cs="Times New Roman"/>
          <w:sz w:val="28"/>
          <w:szCs w:val="28"/>
        </w:rPr>
        <w:t>ниципального имущества, легализации занятости, совершенствования налогового законодательства, сокращения задолженности по платежам в бюджет.</w:t>
      </w:r>
    </w:p>
    <w:p w:rsidR="00E3396D" w:rsidRPr="002C4DA0" w:rsidRDefault="00E3396D" w:rsidP="002C4D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DA0">
        <w:rPr>
          <w:rFonts w:ascii="Times New Roman" w:hAnsi="Times New Roman" w:cs="Times New Roman"/>
          <w:sz w:val="28"/>
          <w:szCs w:val="28"/>
        </w:rPr>
        <w:t>Объем расходов консолидированного бюджета Республики Татарстан по ит</w:t>
      </w:r>
      <w:r w:rsidRPr="002C4DA0">
        <w:rPr>
          <w:rFonts w:ascii="Times New Roman" w:hAnsi="Times New Roman" w:cs="Times New Roman"/>
          <w:sz w:val="28"/>
          <w:szCs w:val="28"/>
        </w:rPr>
        <w:t>о</w:t>
      </w:r>
      <w:r w:rsidRPr="002C4DA0">
        <w:rPr>
          <w:rFonts w:ascii="Times New Roman" w:hAnsi="Times New Roman" w:cs="Times New Roman"/>
          <w:sz w:val="28"/>
          <w:szCs w:val="28"/>
        </w:rPr>
        <w:t>гам 201</w:t>
      </w:r>
      <w:r w:rsidR="00C40EAD">
        <w:rPr>
          <w:rFonts w:ascii="Times New Roman" w:hAnsi="Times New Roman" w:cs="Times New Roman"/>
          <w:sz w:val="28"/>
          <w:szCs w:val="28"/>
        </w:rPr>
        <w:t>9</w:t>
      </w:r>
      <w:r w:rsidRPr="002C4DA0">
        <w:rPr>
          <w:rFonts w:ascii="Times New Roman" w:hAnsi="Times New Roman" w:cs="Times New Roman"/>
          <w:sz w:val="28"/>
          <w:szCs w:val="28"/>
        </w:rPr>
        <w:t xml:space="preserve"> года составил 3</w:t>
      </w:r>
      <w:r w:rsidR="00C40EAD">
        <w:rPr>
          <w:rFonts w:ascii="Times New Roman" w:hAnsi="Times New Roman" w:cs="Times New Roman"/>
          <w:sz w:val="28"/>
          <w:szCs w:val="28"/>
        </w:rPr>
        <w:t>22,1</w:t>
      </w:r>
      <w:r w:rsidRPr="002C4D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4DA0">
        <w:rPr>
          <w:rFonts w:ascii="Times New Roman" w:hAnsi="Times New Roman" w:cs="Times New Roman"/>
          <w:sz w:val="28"/>
          <w:szCs w:val="28"/>
        </w:rPr>
        <w:t>млрд</w:t>
      </w:r>
      <w:proofErr w:type="gramStart"/>
      <w:r w:rsidRPr="002C4DA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C4DA0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2C4DA0">
        <w:rPr>
          <w:rFonts w:ascii="Times New Roman" w:hAnsi="Times New Roman" w:cs="Times New Roman"/>
          <w:sz w:val="28"/>
          <w:szCs w:val="28"/>
        </w:rPr>
        <w:t>.</w:t>
      </w:r>
    </w:p>
    <w:p w:rsidR="00E3396D" w:rsidRPr="002C4DA0" w:rsidRDefault="00E3396D" w:rsidP="00C12F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DA0">
        <w:rPr>
          <w:rFonts w:ascii="Times New Roman" w:hAnsi="Times New Roman" w:cs="Times New Roman"/>
          <w:sz w:val="28"/>
          <w:szCs w:val="28"/>
        </w:rPr>
        <w:t xml:space="preserve">Итоги исполнения консолидированного бюджета Республики Татарстан </w:t>
      </w:r>
      <w:r w:rsidR="00C15B84">
        <w:rPr>
          <w:rFonts w:ascii="Times New Roman" w:hAnsi="Times New Roman" w:cs="Times New Roman"/>
          <w:sz w:val="28"/>
          <w:szCs w:val="28"/>
        </w:rPr>
        <w:br/>
      </w:r>
      <w:r w:rsidRPr="002C4DA0">
        <w:rPr>
          <w:rFonts w:ascii="Times New Roman" w:hAnsi="Times New Roman" w:cs="Times New Roman"/>
          <w:sz w:val="28"/>
          <w:szCs w:val="28"/>
        </w:rPr>
        <w:t>за 201</w:t>
      </w:r>
      <w:r w:rsidR="00B50735">
        <w:rPr>
          <w:rFonts w:ascii="Times New Roman" w:hAnsi="Times New Roman" w:cs="Times New Roman"/>
          <w:sz w:val="28"/>
          <w:szCs w:val="28"/>
        </w:rPr>
        <w:t>7</w:t>
      </w:r>
      <w:r w:rsidRPr="002C4DA0">
        <w:rPr>
          <w:rFonts w:ascii="Times New Roman" w:hAnsi="Times New Roman" w:cs="Times New Roman"/>
          <w:sz w:val="28"/>
          <w:szCs w:val="28"/>
        </w:rPr>
        <w:t xml:space="preserve"> – 201</w:t>
      </w:r>
      <w:r w:rsidR="00C40EAD">
        <w:rPr>
          <w:rFonts w:ascii="Times New Roman" w:hAnsi="Times New Roman" w:cs="Times New Roman"/>
          <w:sz w:val="28"/>
          <w:szCs w:val="28"/>
        </w:rPr>
        <w:t>9</w:t>
      </w:r>
      <w:r w:rsidRPr="002C4DA0">
        <w:rPr>
          <w:rFonts w:ascii="Times New Roman" w:hAnsi="Times New Roman" w:cs="Times New Roman"/>
          <w:sz w:val="28"/>
          <w:szCs w:val="28"/>
        </w:rPr>
        <w:t xml:space="preserve"> годы позволили обеспечить своевременную выплату заработной пл</w:t>
      </w:r>
      <w:r w:rsidRPr="002C4DA0">
        <w:rPr>
          <w:rFonts w:ascii="Times New Roman" w:hAnsi="Times New Roman" w:cs="Times New Roman"/>
          <w:sz w:val="28"/>
          <w:szCs w:val="28"/>
        </w:rPr>
        <w:t>а</w:t>
      </w:r>
      <w:r w:rsidRPr="002C4DA0">
        <w:rPr>
          <w:rFonts w:ascii="Times New Roman" w:hAnsi="Times New Roman" w:cs="Times New Roman"/>
          <w:sz w:val="28"/>
          <w:szCs w:val="28"/>
        </w:rPr>
        <w:t>ты работникам бюджетной сферы, а также финансирование социально значимых расходных обязательств в полном объеме.</w:t>
      </w:r>
    </w:p>
    <w:p w:rsidR="006232D9" w:rsidRPr="002C4DA0" w:rsidRDefault="006232D9" w:rsidP="00C12F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32D9" w:rsidRPr="00C15B84" w:rsidRDefault="00745FA6" w:rsidP="00C12FC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15B84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6232D9" w:rsidRPr="00C15B84">
        <w:rPr>
          <w:rFonts w:ascii="Times New Roman" w:hAnsi="Times New Roman" w:cs="Times New Roman"/>
          <w:sz w:val="28"/>
          <w:szCs w:val="28"/>
        </w:rPr>
        <w:t>подходы к формированию</w:t>
      </w:r>
      <w:r w:rsidR="00CD4A3C" w:rsidRPr="00C15B84">
        <w:rPr>
          <w:rFonts w:ascii="Times New Roman" w:hAnsi="Times New Roman" w:cs="Times New Roman"/>
          <w:sz w:val="28"/>
          <w:szCs w:val="28"/>
        </w:rPr>
        <w:t xml:space="preserve"> налоговой,</w:t>
      </w:r>
    </w:p>
    <w:p w:rsidR="006232D9" w:rsidRPr="00C15B84" w:rsidRDefault="001F6ECB" w:rsidP="00C12FC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15B84">
        <w:rPr>
          <w:rFonts w:ascii="Times New Roman" w:hAnsi="Times New Roman" w:cs="Times New Roman"/>
          <w:sz w:val="28"/>
          <w:szCs w:val="28"/>
        </w:rPr>
        <w:t>бюджетной</w:t>
      </w:r>
      <w:r w:rsidR="006232D9" w:rsidRPr="00C15B84">
        <w:rPr>
          <w:rFonts w:ascii="Times New Roman" w:hAnsi="Times New Roman" w:cs="Times New Roman"/>
          <w:sz w:val="28"/>
          <w:szCs w:val="28"/>
        </w:rPr>
        <w:t xml:space="preserve"> и долговой политики на долгосрочный период</w:t>
      </w:r>
    </w:p>
    <w:p w:rsidR="006232D9" w:rsidRPr="002C4DA0" w:rsidRDefault="006232D9" w:rsidP="00C12F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396D" w:rsidRPr="002C4DA0" w:rsidRDefault="00E3396D" w:rsidP="00C15B84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DA0">
        <w:rPr>
          <w:rFonts w:ascii="Times New Roman" w:hAnsi="Times New Roman" w:cs="Times New Roman"/>
          <w:sz w:val="28"/>
          <w:szCs w:val="28"/>
        </w:rPr>
        <w:t>Основными целями реализации налоговой</w:t>
      </w:r>
      <w:r w:rsidR="00CD4A3C" w:rsidRPr="002C4DA0">
        <w:rPr>
          <w:rFonts w:ascii="Times New Roman" w:hAnsi="Times New Roman" w:cs="Times New Roman"/>
          <w:sz w:val="28"/>
          <w:szCs w:val="28"/>
        </w:rPr>
        <w:t>,</w:t>
      </w:r>
      <w:r w:rsidRPr="002C4DA0">
        <w:rPr>
          <w:rFonts w:ascii="Times New Roman" w:hAnsi="Times New Roman" w:cs="Times New Roman"/>
          <w:sz w:val="28"/>
          <w:szCs w:val="28"/>
        </w:rPr>
        <w:t xml:space="preserve"> бюджетной </w:t>
      </w:r>
      <w:r w:rsidR="00CD4A3C" w:rsidRPr="002C4DA0">
        <w:rPr>
          <w:rFonts w:ascii="Times New Roman" w:hAnsi="Times New Roman" w:cs="Times New Roman"/>
          <w:sz w:val="28"/>
          <w:szCs w:val="28"/>
        </w:rPr>
        <w:t xml:space="preserve">и долговой </w:t>
      </w:r>
      <w:r w:rsidRPr="002C4DA0">
        <w:rPr>
          <w:rFonts w:ascii="Times New Roman" w:hAnsi="Times New Roman" w:cs="Times New Roman"/>
          <w:sz w:val="28"/>
          <w:szCs w:val="28"/>
        </w:rPr>
        <w:t>политики Республики Татарстан в долгосрочном периоде являются сохранение устойчивости и сбалансированности бюджетной системы, повышение качества жизни населения.</w:t>
      </w:r>
    </w:p>
    <w:p w:rsidR="00E3396D" w:rsidRPr="002C4DA0" w:rsidRDefault="00E3396D" w:rsidP="00C15B84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DA0">
        <w:rPr>
          <w:rFonts w:ascii="Times New Roman" w:hAnsi="Times New Roman" w:cs="Times New Roman"/>
          <w:sz w:val="28"/>
          <w:szCs w:val="28"/>
        </w:rPr>
        <w:t>В рамках реализации налоговой политики в прогнозируемом периоде доходы консолидированного бюджета Республики Татарстан определяются исходя из оце</w:t>
      </w:r>
      <w:r w:rsidRPr="002C4DA0">
        <w:rPr>
          <w:rFonts w:ascii="Times New Roman" w:hAnsi="Times New Roman" w:cs="Times New Roman"/>
          <w:sz w:val="28"/>
          <w:szCs w:val="28"/>
        </w:rPr>
        <w:t>н</w:t>
      </w:r>
      <w:r w:rsidRPr="002C4DA0">
        <w:rPr>
          <w:rFonts w:ascii="Times New Roman" w:hAnsi="Times New Roman" w:cs="Times New Roman"/>
          <w:sz w:val="28"/>
          <w:szCs w:val="28"/>
        </w:rPr>
        <w:t>ки основных показателей социально-экономического развития Республики Тата</w:t>
      </w:r>
      <w:r w:rsidRPr="002C4DA0">
        <w:rPr>
          <w:rFonts w:ascii="Times New Roman" w:hAnsi="Times New Roman" w:cs="Times New Roman"/>
          <w:sz w:val="28"/>
          <w:szCs w:val="28"/>
        </w:rPr>
        <w:t>р</w:t>
      </w:r>
      <w:r w:rsidRPr="002C4DA0">
        <w:rPr>
          <w:rFonts w:ascii="Times New Roman" w:hAnsi="Times New Roman" w:cs="Times New Roman"/>
          <w:sz w:val="28"/>
          <w:szCs w:val="28"/>
        </w:rPr>
        <w:t>стан на период до 2030 года с учетом сохранения основных параметров налогоо</w:t>
      </w:r>
      <w:r w:rsidRPr="002C4DA0">
        <w:rPr>
          <w:rFonts w:ascii="Times New Roman" w:hAnsi="Times New Roman" w:cs="Times New Roman"/>
          <w:sz w:val="28"/>
          <w:szCs w:val="28"/>
        </w:rPr>
        <w:t>б</w:t>
      </w:r>
      <w:r w:rsidRPr="002C4DA0">
        <w:rPr>
          <w:rFonts w:ascii="Times New Roman" w:hAnsi="Times New Roman" w:cs="Times New Roman"/>
          <w:sz w:val="28"/>
          <w:szCs w:val="28"/>
        </w:rPr>
        <w:t>ложения секторов экономики. Формирование доходов бюджета в долгосрочном п</w:t>
      </w:r>
      <w:r w:rsidRPr="002C4DA0">
        <w:rPr>
          <w:rFonts w:ascii="Times New Roman" w:hAnsi="Times New Roman" w:cs="Times New Roman"/>
          <w:sz w:val="28"/>
          <w:szCs w:val="28"/>
        </w:rPr>
        <w:t>е</w:t>
      </w:r>
      <w:r w:rsidRPr="002C4DA0">
        <w:rPr>
          <w:rFonts w:ascii="Times New Roman" w:hAnsi="Times New Roman" w:cs="Times New Roman"/>
          <w:sz w:val="28"/>
          <w:szCs w:val="28"/>
        </w:rPr>
        <w:t xml:space="preserve">риоде будет осуществляться в условиях более </w:t>
      </w:r>
      <w:r w:rsidR="00A23CBF" w:rsidRPr="002C4DA0">
        <w:rPr>
          <w:rFonts w:ascii="Times New Roman" w:hAnsi="Times New Roman" w:cs="Times New Roman"/>
          <w:sz w:val="28"/>
          <w:szCs w:val="28"/>
        </w:rPr>
        <w:t>умеренных</w:t>
      </w:r>
      <w:r w:rsidRPr="002C4DA0">
        <w:rPr>
          <w:rFonts w:ascii="Times New Roman" w:hAnsi="Times New Roman" w:cs="Times New Roman"/>
          <w:sz w:val="28"/>
          <w:szCs w:val="28"/>
        </w:rPr>
        <w:t xml:space="preserve"> темпов экономического роста. В целом политика по формированию доходов бюджета основывается на с</w:t>
      </w:r>
      <w:r w:rsidRPr="002C4DA0">
        <w:rPr>
          <w:rFonts w:ascii="Times New Roman" w:hAnsi="Times New Roman" w:cs="Times New Roman"/>
          <w:sz w:val="28"/>
          <w:szCs w:val="28"/>
        </w:rPr>
        <w:t>и</w:t>
      </w:r>
      <w:r w:rsidRPr="002C4DA0">
        <w:rPr>
          <w:rFonts w:ascii="Times New Roman" w:hAnsi="Times New Roman" w:cs="Times New Roman"/>
          <w:sz w:val="28"/>
          <w:szCs w:val="28"/>
        </w:rPr>
        <w:t>стемном подходе с использованием механизмов совершенствования законодател</w:t>
      </w:r>
      <w:r w:rsidRPr="002C4DA0">
        <w:rPr>
          <w:rFonts w:ascii="Times New Roman" w:hAnsi="Times New Roman" w:cs="Times New Roman"/>
          <w:sz w:val="28"/>
          <w:szCs w:val="28"/>
        </w:rPr>
        <w:t>ь</w:t>
      </w:r>
      <w:r w:rsidRPr="002C4DA0">
        <w:rPr>
          <w:rFonts w:ascii="Times New Roman" w:hAnsi="Times New Roman" w:cs="Times New Roman"/>
          <w:sz w:val="28"/>
          <w:szCs w:val="28"/>
        </w:rPr>
        <w:t>ства по налоговым и неналоговым доходам, оценки эффективности льгот, повыш</w:t>
      </w:r>
      <w:r w:rsidRPr="002C4DA0">
        <w:rPr>
          <w:rFonts w:ascii="Times New Roman" w:hAnsi="Times New Roman" w:cs="Times New Roman"/>
          <w:sz w:val="28"/>
          <w:szCs w:val="28"/>
        </w:rPr>
        <w:t>е</w:t>
      </w:r>
      <w:r w:rsidRPr="002C4DA0">
        <w:rPr>
          <w:rFonts w:ascii="Times New Roman" w:hAnsi="Times New Roman" w:cs="Times New Roman"/>
          <w:sz w:val="28"/>
          <w:szCs w:val="28"/>
        </w:rPr>
        <w:t>ния эффективности использования государственного и муниципального имущества.</w:t>
      </w:r>
    </w:p>
    <w:p w:rsidR="00E3396D" w:rsidRPr="002C4DA0" w:rsidRDefault="00E3396D" w:rsidP="00C15B84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DA0">
        <w:rPr>
          <w:rFonts w:ascii="Times New Roman" w:hAnsi="Times New Roman" w:cs="Times New Roman"/>
          <w:sz w:val="28"/>
          <w:szCs w:val="28"/>
        </w:rPr>
        <w:t>До 2028 года основные доходные источники консолидированного бюджета Республики Татарстан сохранятся. Это</w:t>
      </w:r>
      <w:r w:rsidR="00A23CBF" w:rsidRPr="002C4DA0">
        <w:rPr>
          <w:rFonts w:ascii="Times New Roman" w:hAnsi="Times New Roman" w:cs="Times New Roman"/>
          <w:sz w:val="28"/>
          <w:szCs w:val="28"/>
        </w:rPr>
        <w:t xml:space="preserve"> налог на прибыль, </w:t>
      </w:r>
      <w:r w:rsidRPr="002C4DA0">
        <w:rPr>
          <w:rFonts w:ascii="Times New Roman" w:hAnsi="Times New Roman" w:cs="Times New Roman"/>
          <w:sz w:val="28"/>
          <w:szCs w:val="28"/>
        </w:rPr>
        <w:t>налог на доходы физич</w:t>
      </w:r>
      <w:r w:rsidRPr="002C4DA0">
        <w:rPr>
          <w:rFonts w:ascii="Times New Roman" w:hAnsi="Times New Roman" w:cs="Times New Roman"/>
          <w:sz w:val="28"/>
          <w:szCs w:val="28"/>
        </w:rPr>
        <w:t>е</w:t>
      </w:r>
      <w:r w:rsidRPr="002C4DA0">
        <w:rPr>
          <w:rFonts w:ascii="Times New Roman" w:hAnsi="Times New Roman" w:cs="Times New Roman"/>
          <w:sz w:val="28"/>
          <w:szCs w:val="28"/>
        </w:rPr>
        <w:t>ских лиц, акцизы, налоги на имущество.</w:t>
      </w:r>
    </w:p>
    <w:p w:rsidR="00E3396D" w:rsidRPr="002C4DA0" w:rsidRDefault="00E3396D" w:rsidP="00C15B84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DA0">
        <w:rPr>
          <w:rFonts w:ascii="Times New Roman" w:hAnsi="Times New Roman" w:cs="Times New Roman"/>
          <w:sz w:val="28"/>
          <w:szCs w:val="28"/>
        </w:rPr>
        <w:t xml:space="preserve">С целью обеспечения сбалансированности консолидированного бюджета </w:t>
      </w:r>
      <w:r w:rsidR="00474FB3" w:rsidRPr="002C4DA0">
        <w:rPr>
          <w:rFonts w:ascii="Times New Roman" w:hAnsi="Times New Roman" w:cs="Times New Roman"/>
          <w:sz w:val="28"/>
          <w:szCs w:val="28"/>
        </w:rPr>
        <w:t>Ре</w:t>
      </w:r>
      <w:r w:rsidR="00474FB3" w:rsidRPr="002C4DA0">
        <w:rPr>
          <w:rFonts w:ascii="Times New Roman" w:hAnsi="Times New Roman" w:cs="Times New Roman"/>
          <w:sz w:val="28"/>
          <w:szCs w:val="28"/>
        </w:rPr>
        <w:t>с</w:t>
      </w:r>
      <w:r w:rsidR="00474FB3" w:rsidRPr="002C4DA0">
        <w:rPr>
          <w:rFonts w:ascii="Times New Roman" w:hAnsi="Times New Roman" w:cs="Times New Roman"/>
          <w:sz w:val="28"/>
          <w:szCs w:val="28"/>
        </w:rPr>
        <w:t>публики</w:t>
      </w:r>
      <w:r w:rsidRPr="002C4DA0">
        <w:rPr>
          <w:rFonts w:ascii="Times New Roman" w:hAnsi="Times New Roman" w:cs="Times New Roman"/>
          <w:sz w:val="28"/>
          <w:szCs w:val="28"/>
        </w:rPr>
        <w:t xml:space="preserve"> Татарстан предусматривается дальнейшее осуществление</w:t>
      </w:r>
      <w:r w:rsidR="00A23CBF" w:rsidRPr="002C4DA0">
        <w:rPr>
          <w:rFonts w:ascii="Times New Roman" w:hAnsi="Times New Roman" w:cs="Times New Roman"/>
          <w:sz w:val="28"/>
          <w:szCs w:val="28"/>
        </w:rPr>
        <w:t xml:space="preserve"> расширенного</w:t>
      </w:r>
      <w:r w:rsidRPr="002C4DA0">
        <w:rPr>
          <w:rFonts w:ascii="Times New Roman" w:hAnsi="Times New Roman" w:cs="Times New Roman"/>
          <w:sz w:val="28"/>
          <w:szCs w:val="28"/>
        </w:rPr>
        <w:t xml:space="preserve"> комплекса мер по мобилизации доходов в бюджет.</w:t>
      </w:r>
    </w:p>
    <w:p w:rsidR="00E3396D" w:rsidRPr="002C4DA0" w:rsidRDefault="00E3396D" w:rsidP="00C15B84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DA0">
        <w:rPr>
          <w:rFonts w:ascii="Times New Roman" w:hAnsi="Times New Roman" w:cs="Times New Roman"/>
          <w:sz w:val="28"/>
          <w:szCs w:val="28"/>
        </w:rPr>
        <w:t>Рост доходов будет обеспечен за счет улучшения делового климата, развития промышленного производства, роста объема инвестиций в экономику республики, повышения эффективности администрирования доходов.</w:t>
      </w:r>
    </w:p>
    <w:p w:rsidR="00E3396D" w:rsidRPr="002C4DA0" w:rsidRDefault="00E3396D" w:rsidP="00C15B84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DA0">
        <w:rPr>
          <w:rFonts w:ascii="Times New Roman" w:hAnsi="Times New Roman" w:cs="Times New Roman"/>
          <w:sz w:val="28"/>
          <w:szCs w:val="28"/>
        </w:rPr>
        <w:t>При осуществлении долгосрочной бюджетной политики Республики Тата</w:t>
      </w:r>
      <w:r w:rsidRPr="002C4DA0">
        <w:rPr>
          <w:rFonts w:ascii="Times New Roman" w:hAnsi="Times New Roman" w:cs="Times New Roman"/>
          <w:sz w:val="28"/>
          <w:szCs w:val="28"/>
        </w:rPr>
        <w:t>р</w:t>
      </w:r>
      <w:r w:rsidRPr="002C4DA0">
        <w:rPr>
          <w:rFonts w:ascii="Times New Roman" w:hAnsi="Times New Roman" w:cs="Times New Roman"/>
          <w:sz w:val="28"/>
          <w:szCs w:val="28"/>
        </w:rPr>
        <w:t>стан сохраняется задача обеспечения стабильности регионального и местных бю</w:t>
      </w:r>
      <w:r w:rsidRPr="002C4DA0">
        <w:rPr>
          <w:rFonts w:ascii="Times New Roman" w:hAnsi="Times New Roman" w:cs="Times New Roman"/>
          <w:sz w:val="28"/>
          <w:szCs w:val="28"/>
        </w:rPr>
        <w:t>д</w:t>
      </w:r>
      <w:r w:rsidRPr="002C4DA0">
        <w:rPr>
          <w:rFonts w:ascii="Times New Roman" w:hAnsi="Times New Roman" w:cs="Times New Roman"/>
          <w:sz w:val="28"/>
          <w:szCs w:val="28"/>
        </w:rPr>
        <w:t>жетов, безусловного соблюдения требований и ограничений бюджетного законод</w:t>
      </w:r>
      <w:r w:rsidRPr="002C4DA0">
        <w:rPr>
          <w:rFonts w:ascii="Times New Roman" w:hAnsi="Times New Roman" w:cs="Times New Roman"/>
          <w:sz w:val="28"/>
          <w:szCs w:val="28"/>
        </w:rPr>
        <w:t>а</w:t>
      </w:r>
      <w:r w:rsidRPr="002C4DA0">
        <w:rPr>
          <w:rFonts w:ascii="Times New Roman" w:hAnsi="Times New Roman" w:cs="Times New Roman"/>
          <w:sz w:val="28"/>
          <w:szCs w:val="28"/>
        </w:rPr>
        <w:t xml:space="preserve">тельства, целевого и эффективного исполнения принятых расходных обязательств, мобилизации внутренних источников, сокращения неэффективных затрат, увязки бюджетных расходов и повышения их влияния на достижение установленных целей </w:t>
      </w:r>
      <w:r w:rsidRPr="002C4DA0">
        <w:rPr>
          <w:rFonts w:ascii="Times New Roman" w:hAnsi="Times New Roman" w:cs="Times New Roman"/>
          <w:sz w:val="28"/>
          <w:szCs w:val="28"/>
        </w:rPr>
        <w:lastRenderedPageBreak/>
        <w:t>государственной политики.</w:t>
      </w:r>
    </w:p>
    <w:p w:rsidR="00E3396D" w:rsidRPr="002C4DA0" w:rsidRDefault="00E3396D" w:rsidP="00693D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DA0">
        <w:rPr>
          <w:rFonts w:ascii="Times New Roman" w:hAnsi="Times New Roman" w:cs="Times New Roman"/>
          <w:sz w:val="28"/>
          <w:szCs w:val="28"/>
        </w:rPr>
        <w:t>Формирование и реализация бюджетной политики на долгосрочный период исходит из решения следующих основных задач:</w:t>
      </w:r>
    </w:p>
    <w:p w:rsidR="00E3396D" w:rsidRPr="002C4DA0" w:rsidRDefault="00E3396D" w:rsidP="00693D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DA0">
        <w:rPr>
          <w:rFonts w:ascii="Times New Roman" w:hAnsi="Times New Roman" w:cs="Times New Roman"/>
          <w:sz w:val="28"/>
          <w:szCs w:val="28"/>
        </w:rPr>
        <w:t>дальнейшее совершенствование перечня и структур государственных пр</w:t>
      </w:r>
      <w:r w:rsidRPr="002C4DA0">
        <w:rPr>
          <w:rFonts w:ascii="Times New Roman" w:hAnsi="Times New Roman" w:cs="Times New Roman"/>
          <w:sz w:val="28"/>
          <w:szCs w:val="28"/>
        </w:rPr>
        <w:t>о</w:t>
      </w:r>
      <w:r w:rsidRPr="002C4DA0">
        <w:rPr>
          <w:rFonts w:ascii="Times New Roman" w:hAnsi="Times New Roman" w:cs="Times New Roman"/>
          <w:sz w:val="28"/>
          <w:szCs w:val="28"/>
        </w:rPr>
        <w:t>грамм Республики Татарстан;</w:t>
      </w:r>
    </w:p>
    <w:p w:rsidR="00A23CBF" w:rsidRPr="002C4DA0" w:rsidRDefault="00A23CBF" w:rsidP="00693D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DA0">
        <w:rPr>
          <w:rFonts w:ascii="Times New Roman" w:hAnsi="Times New Roman" w:cs="Times New Roman"/>
          <w:sz w:val="28"/>
          <w:szCs w:val="28"/>
        </w:rPr>
        <w:t>безусловное выполнение национальных проектов и достижение индикаторов, предусмотренных в них;</w:t>
      </w:r>
    </w:p>
    <w:p w:rsidR="00E3396D" w:rsidRPr="002C4DA0" w:rsidRDefault="00E3396D" w:rsidP="00693D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DA0">
        <w:rPr>
          <w:rFonts w:ascii="Times New Roman" w:hAnsi="Times New Roman" w:cs="Times New Roman"/>
          <w:sz w:val="28"/>
          <w:szCs w:val="28"/>
        </w:rPr>
        <w:t>осуществление мероприятий, направленных на оптимизацию сети госуда</w:t>
      </w:r>
      <w:r w:rsidRPr="002C4DA0">
        <w:rPr>
          <w:rFonts w:ascii="Times New Roman" w:hAnsi="Times New Roman" w:cs="Times New Roman"/>
          <w:sz w:val="28"/>
          <w:szCs w:val="28"/>
        </w:rPr>
        <w:t>р</w:t>
      </w:r>
      <w:r w:rsidRPr="002C4DA0">
        <w:rPr>
          <w:rFonts w:ascii="Times New Roman" w:hAnsi="Times New Roman" w:cs="Times New Roman"/>
          <w:sz w:val="28"/>
          <w:szCs w:val="28"/>
        </w:rPr>
        <w:t>ственных и муниципальных учреждений республики;</w:t>
      </w:r>
    </w:p>
    <w:p w:rsidR="00E3396D" w:rsidRPr="002C4DA0" w:rsidRDefault="00E3396D" w:rsidP="00693D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DA0">
        <w:rPr>
          <w:rFonts w:ascii="Times New Roman" w:hAnsi="Times New Roman" w:cs="Times New Roman"/>
          <w:sz w:val="28"/>
          <w:szCs w:val="28"/>
        </w:rPr>
        <w:t>повышение эффективности использования государственного и муниципальн</w:t>
      </w:r>
      <w:r w:rsidRPr="002C4DA0">
        <w:rPr>
          <w:rFonts w:ascii="Times New Roman" w:hAnsi="Times New Roman" w:cs="Times New Roman"/>
          <w:sz w:val="28"/>
          <w:szCs w:val="28"/>
        </w:rPr>
        <w:t>о</w:t>
      </w:r>
      <w:r w:rsidRPr="002C4DA0">
        <w:rPr>
          <w:rFonts w:ascii="Times New Roman" w:hAnsi="Times New Roman" w:cs="Times New Roman"/>
          <w:sz w:val="28"/>
          <w:szCs w:val="28"/>
        </w:rPr>
        <w:t>го имущества;</w:t>
      </w:r>
    </w:p>
    <w:p w:rsidR="00E3396D" w:rsidRPr="002C4DA0" w:rsidRDefault="00E3396D" w:rsidP="00693D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DA0">
        <w:rPr>
          <w:rFonts w:ascii="Times New Roman" w:hAnsi="Times New Roman" w:cs="Times New Roman"/>
          <w:sz w:val="28"/>
          <w:szCs w:val="28"/>
        </w:rPr>
        <w:t>проведение инвентаризации финансового обеспечения деятельности госуда</w:t>
      </w:r>
      <w:r w:rsidRPr="002C4DA0">
        <w:rPr>
          <w:rFonts w:ascii="Times New Roman" w:hAnsi="Times New Roman" w:cs="Times New Roman"/>
          <w:sz w:val="28"/>
          <w:szCs w:val="28"/>
        </w:rPr>
        <w:t>р</w:t>
      </w:r>
      <w:r w:rsidRPr="002C4DA0">
        <w:rPr>
          <w:rFonts w:ascii="Times New Roman" w:hAnsi="Times New Roman" w:cs="Times New Roman"/>
          <w:sz w:val="28"/>
          <w:szCs w:val="28"/>
        </w:rPr>
        <w:t>ственных и муниципальных учреждений республики, расширение сферы примен</w:t>
      </w:r>
      <w:r w:rsidRPr="002C4DA0">
        <w:rPr>
          <w:rFonts w:ascii="Times New Roman" w:hAnsi="Times New Roman" w:cs="Times New Roman"/>
          <w:sz w:val="28"/>
          <w:szCs w:val="28"/>
        </w:rPr>
        <w:t>е</w:t>
      </w:r>
      <w:r w:rsidRPr="002C4DA0">
        <w:rPr>
          <w:rFonts w:ascii="Times New Roman" w:hAnsi="Times New Roman" w:cs="Times New Roman"/>
          <w:sz w:val="28"/>
          <w:szCs w:val="28"/>
        </w:rPr>
        <w:t>ния натуральных и финансовых норм (нормативов) обеспечения их функциониров</w:t>
      </w:r>
      <w:r w:rsidRPr="002C4DA0">
        <w:rPr>
          <w:rFonts w:ascii="Times New Roman" w:hAnsi="Times New Roman" w:cs="Times New Roman"/>
          <w:sz w:val="28"/>
          <w:szCs w:val="28"/>
        </w:rPr>
        <w:t>а</w:t>
      </w:r>
      <w:r w:rsidRPr="002C4DA0">
        <w:rPr>
          <w:rFonts w:ascii="Times New Roman" w:hAnsi="Times New Roman" w:cs="Times New Roman"/>
          <w:sz w:val="28"/>
          <w:szCs w:val="28"/>
        </w:rPr>
        <w:t>ния;</w:t>
      </w:r>
    </w:p>
    <w:p w:rsidR="00E3396D" w:rsidRPr="002C4DA0" w:rsidRDefault="00E3396D" w:rsidP="00693D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DA0">
        <w:rPr>
          <w:rFonts w:ascii="Times New Roman" w:hAnsi="Times New Roman" w:cs="Times New Roman"/>
          <w:sz w:val="28"/>
          <w:szCs w:val="28"/>
        </w:rPr>
        <w:t>совершенствование бюджетной политики в сфере государственной поддержки реального сектора экономики, оценки эффективности предоставления субсидий юридическим лицам;</w:t>
      </w:r>
    </w:p>
    <w:p w:rsidR="00E3396D" w:rsidRPr="002C4DA0" w:rsidRDefault="00E3396D" w:rsidP="00693D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DA0">
        <w:rPr>
          <w:rFonts w:ascii="Times New Roman" w:hAnsi="Times New Roman" w:cs="Times New Roman"/>
          <w:sz w:val="28"/>
          <w:szCs w:val="28"/>
        </w:rPr>
        <w:t>наращивание темпов привлечения негосударственных (немуниципальных) о</w:t>
      </w:r>
      <w:r w:rsidRPr="002C4DA0">
        <w:rPr>
          <w:rFonts w:ascii="Times New Roman" w:hAnsi="Times New Roman" w:cs="Times New Roman"/>
          <w:sz w:val="28"/>
          <w:szCs w:val="28"/>
        </w:rPr>
        <w:t>р</w:t>
      </w:r>
      <w:r w:rsidRPr="002C4DA0">
        <w:rPr>
          <w:rFonts w:ascii="Times New Roman" w:hAnsi="Times New Roman" w:cs="Times New Roman"/>
          <w:sz w:val="28"/>
          <w:szCs w:val="28"/>
        </w:rPr>
        <w:t xml:space="preserve">ганизаций в социально-культурную сферу, в том числе в рамках государственно-, </w:t>
      </w:r>
      <w:proofErr w:type="spellStart"/>
      <w:r w:rsidRPr="002C4DA0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2C4DA0">
        <w:rPr>
          <w:rFonts w:ascii="Times New Roman" w:hAnsi="Times New Roman" w:cs="Times New Roman"/>
          <w:sz w:val="28"/>
          <w:szCs w:val="28"/>
        </w:rPr>
        <w:t>-частного партнерства;</w:t>
      </w:r>
    </w:p>
    <w:p w:rsidR="00E3396D" w:rsidRPr="002C4DA0" w:rsidRDefault="00E3396D" w:rsidP="00693D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DA0">
        <w:rPr>
          <w:rFonts w:ascii="Times New Roman" w:hAnsi="Times New Roman" w:cs="Times New Roman"/>
          <w:sz w:val="28"/>
          <w:szCs w:val="28"/>
        </w:rPr>
        <w:t>повышение эффективности мер социальной поддержки населения;</w:t>
      </w:r>
    </w:p>
    <w:p w:rsidR="00E3396D" w:rsidRPr="002C4DA0" w:rsidRDefault="00E3396D" w:rsidP="00693D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DA0">
        <w:rPr>
          <w:rFonts w:ascii="Times New Roman" w:hAnsi="Times New Roman" w:cs="Times New Roman"/>
          <w:sz w:val="28"/>
          <w:szCs w:val="28"/>
        </w:rPr>
        <w:t>повышение эффективности и результативности предоставления и использов</w:t>
      </w:r>
      <w:r w:rsidRPr="002C4DA0">
        <w:rPr>
          <w:rFonts w:ascii="Times New Roman" w:hAnsi="Times New Roman" w:cs="Times New Roman"/>
          <w:sz w:val="28"/>
          <w:szCs w:val="28"/>
        </w:rPr>
        <w:t>а</w:t>
      </w:r>
      <w:r w:rsidRPr="002C4DA0">
        <w:rPr>
          <w:rFonts w:ascii="Times New Roman" w:hAnsi="Times New Roman" w:cs="Times New Roman"/>
          <w:sz w:val="28"/>
          <w:szCs w:val="28"/>
        </w:rPr>
        <w:t>ния межбюджетных трансфертов;</w:t>
      </w:r>
    </w:p>
    <w:p w:rsidR="00E3396D" w:rsidRPr="002C4DA0" w:rsidRDefault="00E3396D" w:rsidP="00693D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DA0">
        <w:rPr>
          <w:rFonts w:ascii="Times New Roman" w:hAnsi="Times New Roman" w:cs="Times New Roman"/>
          <w:sz w:val="28"/>
          <w:szCs w:val="28"/>
        </w:rPr>
        <w:t xml:space="preserve">совершенствование процедур предварительного и последующего контроля </w:t>
      </w:r>
      <w:r w:rsidR="0046322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C4DA0">
        <w:rPr>
          <w:rFonts w:ascii="Times New Roman" w:hAnsi="Times New Roman" w:cs="Times New Roman"/>
          <w:sz w:val="28"/>
          <w:szCs w:val="28"/>
        </w:rPr>
        <w:t>в области закупок;</w:t>
      </w:r>
    </w:p>
    <w:p w:rsidR="00E3396D" w:rsidRPr="002C4DA0" w:rsidRDefault="00E3396D" w:rsidP="00693D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DA0">
        <w:rPr>
          <w:rFonts w:ascii="Times New Roman" w:hAnsi="Times New Roman" w:cs="Times New Roman"/>
          <w:sz w:val="28"/>
          <w:szCs w:val="28"/>
        </w:rPr>
        <w:t>улучшение качества финансового менеджмента в государственном и муниц</w:t>
      </w:r>
      <w:r w:rsidRPr="002C4DA0">
        <w:rPr>
          <w:rFonts w:ascii="Times New Roman" w:hAnsi="Times New Roman" w:cs="Times New Roman"/>
          <w:sz w:val="28"/>
          <w:szCs w:val="28"/>
        </w:rPr>
        <w:t>и</w:t>
      </w:r>
      <w:r w:rsidRPr="002C4DA0">
        <w:rPr>
          <w:rFonts w:ascii="Times New Roman" w:hAnsi="Times New Roman" w:cs="Times New Roman"/>
          <w:sz w:val="28"/>
          <w:szCs w:val="28"/>
        </w:rPr>
        <w:t>пальном секторах;</w:t>
      </w:r>
    </w:p>
    <w:p w:rsidR="00E3396D" w:rsidRPr="002C4DA0" w:rsidRDefault="00E3396D" w:rsidP="00693D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DA0">
        <w:rPr>
          <w:rFonts w:ascii="Times New Roman" w:hAnsi="Times New Roman" w:cs="Times New Roman"/>
          <w:sz w:val="28"/>
          <w:szCs w:val="28"/>
        </w:rPr>
        <w:t xml:space="preserve">обеспечение открытости и прозрачности общественных финансов, </w:t>
      </w:r>
      <w:r w:rsidR="009851F1">
        <w:rPr>
          <w:rFonts w:ascii="Times New Roman" w:hAnsi="Times New Roman" w:cs="Times New Roman"/>
          <w:sz w:val="28"/>
          <w:szCs w:val="28"/>
        </w:rPr>
        <w:t>расшир</w:t>
      </w:r>
      <w:r w:rsidR="009851F1">
        <w:rPr>
          <w:rFonts w:ascii="Times New Roman" w:hAnsi="Times New Roman" w:cs="Times New Roman"/>
          <w:sz w:val="28"/>
          <w:szCs w:val="28"/>
        </w:rPr>
        <w:t>е</w:t>
      </w:r>
      <w:r w:rsidR="009851F1">
        <w:rPr>
          <w:rFonts w:ascii="Times New Roman" w:hAnsi="Times New Roman" w:cs="Times New Roman"/>
          <w:sz w:val="28"/>
          <w:szCs w:val="28"/>
        </w:rPr>
        <w:t xml:space="preserve">ния сфер самообложения, </w:t>
      </w:r>
      <w:r w:rsidRPr="002C4DA0">
        <w:rPr>
          <w:rFonts w:ascii="Times New Roman" w:hAnsi="Times New Roman" w:cs="Times New Roman"/>
          <w:sz w:val="28"/>
          <w:szCs w:val="28"/>
        </w:rPr>
        <w:t>широкого вовлечения граждан в процедуры обсуждения и принятия бюджетных решений, общественного контроля за их эффективностью и результативностью.</w:t>
      </w:r>
    </w:p>
    <w:p w:rsidR="00E3396D" w:rsidRPr="002C4DA0" w:rsidRDefault="00E3396D" w:rsidP="00693D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DA0">
        <w:rPr>
          <w:rFonts w:ascii="Times New Roman" w:hAnsi="Times New Roman" w:cs="Times New Roman"/>
          <w:sz w:val="28"/>
          <w:szCs w:val="28"/>
        </w:rPr>
        <w:t>Основными целями и задачами долговой политики Республики Татарстан на предстоящий период являются:</w:t>
      </w:r>
    </w:p>
    <w:p w:rsidR="00E3396D" w:rsidRPr="002C4DA0" w:rsidRDefault="00E3396D" w:rsidP="00693D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DA0">
        <w:rPr>
          <w:rFonts w:ascii="Times New Roman" w:hAnsi="Times New Roman" w:cs="Times New Roman"/>
          <w:sz w:val="28"/>
          <w:szCs w:val="28"/>
        </w:rPr>
        <w:t xml:space="preserve">поддержание уровня долговой нагрузки на экономически безопасном уровне, обеспечивающем сохранение финансовой устойчивости и платежеспособности </w:t>
      </w:r>
      <w:r w:rsidR="0046322B">
        <w:rPr>
          <w:rFonts w:ascii="Times New Roman" w:hAnsi="Times New Roman" w:cs="Times New Roman"/>
          <w:sz w:val="28"/>
          <w:szCs w:val="28"/>
        </w:rPr>
        <w:t xml:space="preserve">       </w:t>
      </w:r>
      <w:r w:rsidRPr="002C4DA0">
        <w:rPr>
          <w:rFonts w:ascii="Times New Roman" w:hAnsi="Times New Roman" w:cs="Times New Roman"/>
          <w:sz w:val="28"/>
          <w:szCs w:val="28"/>
        </w:rPr>
        <w:t>Республики Татарстан;</w:t>
      </w:r>
    </w:p>
    <w:p w:rsidR="00E3396D" w:rsidRPr="002C4DA0" w:rsidRDefault="00E3396D" w:rsidP="00693D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DA0">
        <w:rPr>
          <w:rFonts w:ascii="Times New Roman" w:hAnsi="Times New Roman" w:cs="Times New Roman"/>
          <w:sz w:val="28"/>
          <w:szCs w:val="28"/>
        </w:rPr>
        <w:t>равномерное распределение долговой нагрузки по годам;</w:t>
      </w:r>
    </w:p>
    <w:p w:rsidR="00E3396D" w:rsidRPr="002C4DA0" w:rsidRDefault="00E3396D" w:rsidP="00693D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DA0">
        <w:rPr>
          <w:rFonts w:ascii="Times New Roman" w:hAnsi="Times New Roman" w:cs="Times New Roman"/>
          <w:sz w:val="28"/>
          <w:szCs w:val="28"/>
        </w:rPr>
        <w:t>оптимизация структуры государственного долга в целях минимизации сто</w:t>
      </w:r>
      <w:r w:rsidRPr="002C4DA0">
        <w:rPr>
          <w:rFonts w:ascii="Times New Roman" w:hAnsi="Times New Roman" w:cs="Times New Roman"/>
          <w:sz w:val="28"/>
          <w:szCs w:val="28"/>
        </w:rPr>
        <w:t>и</w:t>
      </w:r>
      <w:r w:rsidRPr="002C4DA0">
        <w:rPr>
          <w:rFonts w:ascii="Times New Roman" w:hAnsi="Times New Roman" w:cs="Times New Roman"/>
          <w:sz w:val="28"/>
          <w:szCs w:val="28"/>
        </w:rPr>
        <w:t>мости его обслуживания;</w:t>
      </w:r>
    </w:p>
    <w:p w:rsidR="00E3396D" w:rsidRPr="002C4DA0" w:rsidRDefault="00E3396D" w:rsidP="00693D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DA0">
        <w:rPr>
          <w:rFonts w:ascii="Times New Roman" w:hAnsi="Times New Roman" w:cs="Times New Roman"/>
          <w:sz w:val="28"/>
          <w:szCs w:val="28"/>
        </w:rPr>
        <w:t>безусловное выполнение условий реструктуризации задолженности по бю</w:t>
      </w:r>
      <w:r w:rsidRPr="002C4DA0">
        <w:rPr>
          <w:rFonts w:ascii="Times New Roman" w:hAnsi="Times New Roman" w:cs="Times New Roman"/>
          <w:sz w:val="28"/>
          <w:szCs w:val="28"/>
        </w:rPr>
        <w:t>д</w:t>
      </w:r>
      <w:r w:rsidRPr="002C4DA0">
        <w:rPr>
          <w:rFonts w:ascii="Times New Roman" w:hAnsi="Times New Roman" w:cs="Times New Roman"/>
          <w:sz w:val="28"/>
          <w:szCs w:val="28"/>
        </w:rPr>
        <w:t>жетным кредитам;</w:t>
      </w:r>
    </w:p>
    <w:p w:rsidR="00E3396D" w:rsidRPr="002C4DA0" w:rsidRDefault="00E3396D" w:rsidP="00693D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DA0">
        <w:rPr>
          <w:rFonts w:ascii="Times New Roman" w:hAnsi="Times New Roman" w:cs="Times New Roman"/>
          <w:sz w:val="28"/>
          <w:szCs w:val="28"/>
        </w:rPr>
        <w:t>соблюдение ограничений, установленных соглашениями по бюджетным кр</w:t>
      </w:r>
      <w:r w:rsidRPr="002C4DA0">
        <w:rPr>
          <w:rFonts w:ascii="Times New Roman" w:hAnsi="Times New Roman" w:cs="Times New Roman"/>
          <w:sz w:val="28"/>
          <w:szCs w:val="28"/>
        </w:rPr>
        <w:t>е</w:t>
      </w:r>
      <w:r w:rsidRPr="002C4DA0">
        <w:rPr>
          <w:rFonts w:ascii="Times New Roman" w:hAnsi="Times New Roman" w:cs="Times New Roman"/>
          <w:sz w:val="28"/>
          <w:szCs w:val="28"/>
        </w:rPr>
        <w:t>дитам, полученным из федерального бюджета.</w:t>
      </w:r>
    </w:p>
    <w:p w:rsidR="00435690" w:rsidRPr="002C4DA0" w:rsidRDefault="00435690" w:rsidP="002C4D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ECB" w:rsidRPr="00C15B84" w:rsidRDefault="001F6ECB" w:rsidP="00C15B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15B84">
        <w:rPr>
          <w:rFonts w:ascii="Times New Roman" w:hAnsi="Times New Roman" w:cs="Times New Roman"/>
          <w:sz w:val="28"/>
          <w:szCs w:val="28"/>
        </w:rPr>
        <w:lastRenderedPageBreak/>
        <w:t>Описание сценариев</w:t>
      </w:r>
    </w:p>
    <w:p w:rsidR="006232D9" w:rsidRPr="00C15B84" w:rsidRDefault="001F6ECB" w:rsidP="00C15B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15B84">
        <w:rPr>
          <w:rFonts w:ascii="Times New Roman" w:hAnsi="Times New Roman" w:cs="Times New Roman"/>
          <w:sz w:val="28"/>
          <w:szCs w:val="28"/>
        </w:rPr>
        <w:t xml:space="preserve">экономического развития </w:t>
      </w:r>
      <w:r w:rsidRPr="00C15B84">
        <w:rPr>
          <w:rFonts w:ascii="Times New Roman" w:hAnsi="Times New Roman" w:cs="Arial"/>
          <w:spacing w:val="-2"/>
          <w:sz w:val="28"/>
          <w:szCs w:val="28"/>
        </w:rPr>
        <w:t>Республики Татарстан</w:t>
      </w:r>
    </w:p>
    <w:p w:rsidR="006232D9" w:rsidRPr="00931952" w:rsidRDefault="006232D9" w:rsidP="002C4DA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157F" w:rsidRDefault="00C4157F" w:rsidP="00C15B84">
      <w:pPr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095E00">
        <w:rPr>
          <w:color w:val="000000"/>
          <w:sz w:val="28"/>
          <w:szCs w:val="28"/>
        </w:rPr>
        <w:t>олгосрочный прогноз социально-экономического развития Республики Т</w:t>
      </w:r>
      <w:r w:rsidRPr="00095E00">
        <w:rPr>
          <w:color w:val="000000"/>
          <w:sz w:val="28"/>
          <w:szCs w:val="28"/>
        </w:rPr>
        <w:t>а</w:t>
      </w:r>
      <w:r w:rsidRPr="00095E00">
        <w:rPr>
          <w:color w:val="000000"/>
          <w:sz w:val="28"/>
          <w:szCs w:val="28"/>
        </w:rPr>
        <w:t>тарстан до 2030 года сформирован в составе двух вариантов (базовый и консерв</w:t>
      </w:r>
      <w:r w:rsidRPr="00095E00">
        <w:rPr>
          <w:color w:val="000000"/>
          <w:sz w:val="28"/>
          <w:szCs w:val="28"/>
        </w:rPr>
        <w:t>а</w:t>
      </w:r>
      <w:r w:rsidRPr="00095E00">
        <w:rPr>
          <w:color w:val="000000"/>
          <w:sz w:val="28"/>
          <w:szCs w:val="28"/>
        </w:rPr>
        <w:t>тивный) с учетом параметров прогноза развития республики на 2021</w:t>
      </w:r>
      <w:r>
        <w:rPr>
          <w:color w:val="000000"/>
          <w:sz w:val="28"/>
          <w:szCs w:val="28"/>
        </w:rPr>
        <w:t xml:space="preserve"> – </w:t>
      </w:r>
      <w:r w:rsidRPr="00095E00">
        <w:rPr>
          <w:color w:val="000000"/>
          <w:sz w:val="28"/>
          <w:szCs w:val="28"/>
        </w:rPr>
        <w:t xml:space="preserve">2023 годы, а также долгосрочного прогноза, утвержденного </w:t>
      </w:r>
      <w:r w:rsidRPr="00AE4515">
        <w:rPr>
          <w:color w:val="000000"/>
          <w:sz w:val="28"/>
          <w:szCs w:val="28"/>
        </w:rPr>
        <w:t>постановлением Кабинета Мин</w:t>
      </w:r>
      <w:r w:rsidRPr="00AE4515">
        <w:rPr>
          <w:color w:val="000000"/>
          <w:sz w:val="28"/>
          <w:szCs w:val="28"/>
        </w:rPr>
        <w:t>и</w:t>
      </w:r>
      <w:r w:rsidRPr="00AE4515">
        <w:rPr>
          <w:color w:val="000000"/>
          <w:sz w:val="28"/>
          <w:szCs w:val="28"/>
        </w:rPr>
        <w:t>стров Республики Татарстан от 16.05.2015 №</w:t>
      </w:r>
      <w:r w:rsidR="00EF0FDD">
        <w:rPr>
          <w:color w:val="000000"/>
          <w:sz w:val="28"/>
          <w:szCs w:val="28"/>
        </w:rPr>
        <w:t xml:space="preserve"> </w:t>
      </w:r>
      <w:r w:rsidRPr="00AE4515">
        <w:rPr>
          <w:color w:val="000000"/>
          <w:sz w:val="28"/>
          <w:szCs w:val="28"/>
        </w:rPr>
        <w:t xml:space="preserve">347. </w:t>
      </w:r>
    </w:p>
    <w:p w:rsidR="00785D27" w:rsidRPr="00B83698" w:rsidRDefault="00785D27" w:rsidP="00C15B84">
      <w:pPr>
        <w:autoSpaceDE w:val="0"/>
        <w:autoSpaceDN w:val="0"/>
        <w:adjustRightInd w:val="0"/>
        <w:ind w:right="-1" w:firstLine="709"/>
        <w:jc w:val="both"/>
        <w:outlineLvl w:val="4"/>
        <w:rPr>
          <w:sz w:val="28"/>
          <w:szCs w:val="28"/>
          <w:highlight w:val="yellow"/>
        </w:rPr>
      </w:pPr>
    </w:p>
    <w:p w:rsidR="00176A87" w:rsidRDefault="00176A87" w:rsidP="00C15B84">
      <w:pPr>
        <w:autoSpaceDE w:val="0"/>
        <w:autoSpaceDN w:val="0"/>
        <w:ind w:right="-1" w:firstLine="284"/>
        <w:jc w:val="center"/>
        <w:rPr>
          <w:bCs/>
          <w:sz w:val="28"/>
          <w:szCs w:val="28"/>
        </w:rPr>
      </w:pPr>
      <w:r w:rsidRPr="00C15B84">
        <w:rPr>
          <w:bCs/>
          <w:sz w:val="28"/>
          <w:szCs w:val="28"/>
        </w:rPr>
        <w:t>Демографические показатели</w:t>
      </w:r>
    </w:p>
    <w:p w:rsidR="00C15B84" w:rsidRPr="00C15B84" w:rsidRDefault="00C15B84" w:rsidP="00C15B84">
      <w:pPr>
        <w:autoSpaceDE w:val="0"/>
        <w:autoSpaceDN w:val="0"/>
        <w:ind w:right="-1" w:firstLine="709"/>
        <w:jc w:val="center"/>
        <w:rPr>
          <w:sz w:val="28"/>
          <w:szCs w:val="28"/>
        </w:rPr>
      </w:pPr>
    </w:p>
    <w:p w:rsidR="00176A87" w:rsidRPr="00443A9C" w:rsidRDefault="00176A87" w:rsidP="00C15B84">
      <w:pPr>
        <w:autoSpaceDE w:val="0"/>
        <w:autoSpaceDN w:val="0"/>
        <w:ind w:right="-1" w:firstLine="709"/>
        <w:jc w:val="both"/>
        <w:rPr>
          <w:sz w:val="28"/>
          <w:szCs w:val="28"/>
        </w:rPr>
      </w:pPr>
      <w:r w:rsidRPr="00443A9C">
        <w:rPr>
          <w:sz w:val="28"/>
          <w:szCs w:val="28"/>
        </w:rPr>
        <w:t>Реализация демографической политики Республики Татарстан, направленной на увеличение рождаемости, сокращение смертности, а также принятие мер по с</w:t>
      </w:r>
      <w:r w:rsidRPr="00443A9C">
        <w:rPr>
          <w:sz w:val="28"/>
          <w:szCs w:val="28"/>
        </w:rPr>
        <w:t>о</w:t>
      </w:r>
      <w:r w:rsidRPr="00443A9C">
        <w:rPr>
          <w:sz w:val="28"/>
          <w:szCs w:val="28"/>
        </w:rPr>
        <w:t xml:space="preserve">зданию комфортных условий для проживания в республике обеспечили устойчивую траекторию естественного и миграционного прироста, что в целом способствовало увеличению среднегодовой численности постоянного населения до 3 900,8 </w:t>
      </w:r>
      <w:proofErr w:type="spellStart"/>
      <w:r w:rsidRPr="00443A9C">
        <w:rPr>
          <w:sz w:val="28"/>
          <w:szCs w:val="28"/>
        </w:rPr>
        <w:t>тыс</w:t>
      </w:r>
      <w:proofErr w:type="gramStart"/>
      <w:r w:rsidRPr="00443A9C">
        <w:rPr>
          <w:sz w:val="28"/>
          <w:szCs w:val="28"/>
        </w:rPr>
        <w:t>.ч</w:t>
      </w:r>
      <w:proofErr w:type="gramEnd"/>
      <w:r w:rsidRPr="00443A9C">
        <w:rPr>
          <w:sz w:val="28"/>
          <w:szCs w:val="28"/>
        </w:rPr>
        <w:t>еловек</w:t>
      </w:r>
      <w:proofErr w:type="spellEnd"/>
      <w:r w:rsidRPr="00443A9C">
        <w:rPr>
          <w:sz w:val="28"/>
          <w:szCs w:val="28"/>
        </w:rPr>
        <w:t xml:space="preserve"> в 2019 году (100,1 процента к уровню 2018 года).</w:t>
      </w:r>
    </w:p>
    <w:p w:rsidR="00176A87" w:rsidRPr="00443A9C" w:rsidRDefault="00176A87" w:rsidP="00C15B84">
      <w:pPr>
        <w:autoSpaceDE w:val="0"/>
        <w:autoSpaceDN w:val="0"/>
        <w:ind w:right="-1" w:firstLine="709"/>
        <w:jc w:val="both"/>
        <w:rPr>
          <w:sz w:val="28"/>
          <w:szCs w:val="28"/>
        </w:rPr>
      </w:pPr>
      <w:r w:rsidRPr="00C15B84">
        <w:rPr>
          <w:sz w:val="28"/>
          <w:szCs w:val="28"/>
        </w:rPr>
        <w:t>По базовому варианту</w:t>
      </w:r>
      <w:r w:rsidRPr="00443A9C">
        <w:rPr>
          <w:sz w:val="28"/>
          <w:szCs w:val="28"/>
        </w:rPr>
        <w:t xml:space="preserve"> прогноза численность постоянного населения будет увеличиваться в среднем на 0,1 процента в год и возрастет к 2030 году до 3 944,0 </w:t>
      </w:r>
      <w:proofErr w:type="spellStart"/>
      <w:r w:rsidRPr="00443A9C">
        <w:rPr>
          <w:sz w:val="28"/>
          <w:szCs w:val="28"/>
        </w:rPr>
        <w:t>тыс</w:t>
      </w:r>
      <w:proofErr w:type="gramStart"/>
      <w:r w:rsidRPr="00443A9C">
        <w:rPr>
          <w:sz w:val="28"/>
          <w:szCs w:val="28"/>
        </w:rPr>
        <w:t>.ч</w:t>
      </w:r>
      <w:proofErr w:type="gramEnd"/>
      <w:r w:rsidRPr="00443A9C">
        <w:rPr>
          <w:sz w:val="28"/>
          <w:szCs w:val="28"/>
        </w:rPr>
        <w:t>еловек</w:t>
      </w:r>
      <w:proofErr w:type="spellEnd"/>
      <w:r w:rsidRPr="00443A9C">
        <w:rPr>
          <w:sz w:val="28"/>
          <w:szCs w:val="28"/>
        </w:rPr>
        <w:t xml:space="preserve"> (на 1,1 процента к уровню 2019 года) за счет положительного миграц</w:t>
      </w:r>
      <w:r w:rsidRPr="00443A9C">
        <w:rPr>
          <w:sz w:val="28"/>
          <w:szCs w:val="28"/>
        </w:rPr>
        <w:t>и</w:t>
      </w:r>
      <w:r w:rsidRPr="00443A9C">
        <w:rPr>
          <w:sz w:val="28"/>
          <w:szCs w:val="28"/>
        </w:rPr>
        <w:t>онного прироста и рождаемости населения.</w:t>
      </w:r>
    </w:p>
    <w:p w:rsidR="00176A87" w:rsidRPr="00443A9C" w:rsidRDefault="00176A87" w:rsidP="00C15B84">
      <w:pPr>
        <w:autoSpaceDE w:val="0"/>
        <w:autoSpaceDN w:val="0"/>
        <w:ind w:right="-1" w:firstLine="709"/>
        <w:jc w:val="both"/>
        <w:rPr>
          <w:sz w:val="28"/>
          <w:szCs w:val="28"/>
        </w:rPr>
      </w:pPr>
      <w:r w:rsidRPr="00C15B84">
        <w:rPr>
          <w:sz w:val="28"/>
          <w:szCs w:val="28"/>
        </w:rPr>
        <w:t>По консервативному варианту</w:t>
      </w:r>
      <w:r w:rsidRPr="00443A9C">
        <w:rPr>
          <w:sz w:val="28"/>
          <w:szCs w:val="28"/>
        </w:rPr>
        <w:t xml:space="preserve"> прогноза численность постоянного населения к 2030 году составит 3 927,7 </w:t>
      </w:r>
      <w:proofErr w:type="spellStart"/>
      <w:r w:rsidRPr="00443A9C">
        <w:rPr>
          <w:sz w:val="28"/>
          <w:szCs w:val="28"/>
        </w:rPr>
        <w:t>тыс</w:t>
      </w:r>
      <w:proofErr w:type="gramStart"/>
      <w:r w:rsidRPr="00443A9C">
        <w:rPr>
          <w:sz w:val="28"/>
          <w:szCs w:val="28"/>
        </w:rPr>
        <w:t>.ч</w:t>
      </w:r>
      <w:proofErr w:type="gramEnd"/>
      <w:r w:rsidRPr="00443A9C">
        <w:rPr>
          <w:sz w:val="28"/>
          <w:szCs w:val="28"/>
        </w:rPr>
        <w:t>еловек</w:t>
      </w:r>
      <w:proofErr w:type="spellEnd"/>
      <w:r w:rsidRPr="00443A9C">
        <w:rPr>
          <w:sz w:val="28"/>
          <w:szCs w:val="28"/>
        </w:rPr>
        <w:t xml:space="preserve"> (100,7 процента к уровню 2019 года).</w:t>
      </w:r>
    </w:p>
    <w:p w:rsidR="00176A87" w:rsidRPr="00443A9C" w:rsidRDefault="00176A87" w:rsidP="00C15B84">
      <w:pPr>
        <w:autoSpaceDE w:val="0"/>
        <w:autoSpaceDN w:val="0"/>
        <w:adjustRightInd w:val="0"/>
        <w:ind w:right="-1" w:firstLine="709"/>
        <w:outlineLvl w:val="4"/>
        <w:rPr>
          <w:b/>
          <w:sz w:val="28"/>
          <w:szCs w:val="28"/>
        </w:rPr>
      </w:pPr>
    </w:p>
    <w:p w:rsidR="00176A87" w:rsidRDefault="00176A87" w:rsidP="00C15B84">
      <w:pPr>
        <w:autoSpaceDE w:val="0"/>
        <w:autoSpaceDN w:val="0"/>
        <w:adjustRightInd w:val="0"/>
        <w:ind w:right="-1" w:firstLine="142"/>
        <w:jc w:val="center"/>
        <w:outlineLvl w:val="4"/>
        <w:rPr>
          <w:sz w:val="28"/>
          <w:szCs w:val="28"/>
        </w:rPr>
      </w:pPr>
      <w:r w:rsidRPr="00C15B84">
        <w:rPr>
          <w:sz w:val="28"/>
          <w:szCs w:val="28"/>
        </w:rPr>
        <w:t>Экономические показатели</w:t>
      </w:r>
    </w:p>
    <w:p w:rsidR="00C15B84" w:rsidRPr="00C15B84" w:rsidRDefault="00C15B84" w:rsidP="00C15B84">
      <w:pPr>
        <w:autoSpaceDE w:val="0"/>
        <w:autoSpaceDN w:val="0"/>
        <w:adjustRightInd w:val="0"/>
        <w:ind w:right="-1" w:firstLine="709"/>
        <w:jc w:val="center"/>
        <w:outlineLvl w:val="4"/>
        <w:rPr>
          <w:sz w:val="28"/>
          <w:szCs w:val="28"/>
        </w:rPr>
      </w:pPr>
    </w:p>
    <w:p w:rsidR="00176A87" w:rsidRPr="00443A9C" w:rsidRDefault="00176A87" w:rsidP="00C15B84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443A9C">
        <w:rPr>
          <w:sz w:val="28"/>
          <w:szCs w:val="28"/>
        </w:rPr>
        <w:t>Прогнозы развития ключевых секторов экономики, которые определяют д</w:t>
      </w:r>
      <w:r w:rsidRPr="00443A9C">
        <w:rPr>
          <w:sz w:val="28"/>
          <w:szCs w:val="28"/>
        </w:rPr>
        <w:t>и</w:t>
      </w:r>
      <w:r w:rsidRPr="00443A9C">
        <w:rPr>
          <w:sz w:val="28"/>
          <w:szCs w:val="28"/>
        </w:rPr>
        <w:t>намику валового регионального продукта Республики Татарстан в долгосрочной перспективе, исходят из следующих характеристик.</w:t>
      </w:r>
    </w:p>
    <w:p w:rsidR="00176A87" w:rsidRPr="00443A9C" w:rsidRDefault="00176A87" w:rsidP="00C15B84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443A9C">
        <w:rPr>
          <w:sz w:val="28"/>
          <w:szCs w:val="28"/>
        </w:rPr>
        <w:t>При расчете прогнозных параметров развития производственных видов де</w:t>
      </w:r>
      <w:r w:rsidRPr="00443A9C">
        <w:rPr>
          <w:sz w:val="28"/>
          <w:szCs w:val="28"/>
        </w:rPr>
        <w:t>я</w:t>
      </w:r>
      <w:r w:rsidRPr="00443A9C">
        <w:rPr>
          <w:sz w:val="28"/>
          <w:szCs w:val="28"/>
        </w:rPr>
        <w:t xml:space="preserve">тельности учитывались, с одной стороны, растущая конкуренция на глобальных рынках товаров и услуг, напряженность на рынках сбыта и поставок продукции, с </w:t>
      </w:r>
      <w:proofErr w:type="spellStart"/>
      <w:r w:rsidRPr="00443A9C">
        <w:rPr>
          <w:sz w:val="28"/>
          <w:szCs w:val="28"/>
        </w:rPr>
        <w:t>дру</w:t>
      </w:r>
      <w:proofErr w:type="spellEnd"/>
      <w:r w:rsidR="00C15B84">
        <w:rPr>
          <w:sz w:val="28"/>
          <w:szCs w:val="28"/>
        </w:rPr>
        <w:t>-</w:t>
      </w:r>
      <w:r w:rsidRPr="00443A9C">
        <w:rPr>
          <w:sz w:val="28"/>
          <w:szCs w:val="28"/>
        </w:rPr>
        <w:t>гой – нацеленность на повышение эффективности и конкурентоспособности производств за счет технической модернизации и обновления основных фондов, с</w:t>
      </w:r>
      <w:r w:rsidRPr="00443A9C">
        <w:rPr>
          <w:sz w:val="28"/>
          <w:szCs w:val="28"/>
        </w:rPr>
        <w:t>о</w:t>
      </w:r>
      <w:r w:rsidRPr="00443A9C">
        <w:rPr>
          <w:sz w:val="28"/>
          <w:szCs w:val="28"/>
        </w:rPr>
        <w:t>здания новых высокоэффективных производств и освоения выпуска высокотехнол</w:t>
      </w:r>
      <w:r w:rsidRPr="00443A9C">
        <w:rPr>
          <w:sz w:val="28"/>
          <w:szCs w:val="28"/>
        </w:rPr>
        <w:t>о</w:t>
      </w:r>
      <w:r w:rsidRPr="00443A9C">
        <w:rPr>
          <w:sz w:val="28"/>
          <w:szCs w:val="28"/>
        </w:rPr>
        <w:t xml:space="preserve">гичной продукции, а также расширения процессов </w:t>
      </w:r>
      <w:proofErr w:type="spellStart"/>
      <w:r w:rsidRPr="00443A9C">
        <w:rPr>
          <w:sz w:val="28"/>
          <w:szCs w:val="28"/>
        </w:rPr>
        <w:t>импортозамещения</w:t>
      </w:r>
      <w:proofErr w:type="spellEnd"/>
      <w:r w:rsidRPr="00443A9C">
        <w:rPr>
          <w:sz w:val="28"/>
          <w:szCs w:val="28"/>
        </w:rPr>
        <w:t>.</w:t>
      </w:r>
    </w:p>
    <w:p w:rsidR="00176A87" w:rsidRPr="00443A9C" w:rsidRDefault="00176A87" w:rsidP="00C15B84">
      <w:pPr>
        <w:ind w:right="-1" w:firstLine="709"/>
        <w:jc w:val="both"/>
        <w:rPr>
          <w:color w:val="000000"/>
          <w:sz w:val="28"/>
          <w:szCs w:val="28"/>
        </w:rPr>
      </w:pPr>
      <w:r w:rsidRPr="00C15B84">
        <w:rPr>
          <w:sz w:val="28"/>
          <w:szCs w:val="28"/>
        </w:rPr>
        <w:t>Базовый вариант</w:t>
      </w:r>
      <w:r w:rsidRPr="00443A9C">
        <w:rPr>
          <w:b/>
          <w:sz w:val="28"/>
          <w:szCs w:val="28"/>
        </w:rPr>
        <w:t xml:space="preserve"> </w:t>
      </w:r>
      <w:r w:rsidRPr="00443A9C">
        <w:rPr>
          <w:sz w:val="28"/>
          <w:szCs w:val="28"/>
        </w:rPr>
        <w:t xml:space="preserve">прогноза </w:t>
      </w:r>
      <w:r w:rsidRPr="00176A87">
        <w:rPr>
          <w:rFonts w:eastAsia="Calibri"/>
          <w:sz w:val="28"/>
          <w:szCs w:val="28"/>
          <w:lang w:eastAsia="en-US"/>
        </w:rPr>
        <w:t xml:space="preserve">предполагает, что </w:t>
      </w:r>
      <w:r w:rsidRPr="00443A9C">
        <w:rPr>
          <w:sz w:val="28"/>
          <w:szCs w:val="28"/>
        </w:rPr>
        <w:t>будут осуществлены необход</w:t>
      </w:r>
      <w:r w:rsidRPr="00443A9C">
        <w:rPr>
          <w:sz w:val="28"/>
          <w:szCs w:val="28"/>
        </w:rPr>
        <w:t>и</w:t>
      </w:r>
      <w:r w:rsidRPr="00443A9C">
        <w:rPr>
          <w:sz w:val="28"/>
          <w:szCs w:val="28"/>
        </w:rPr>
        <w:t>мые меры по преодолению ресурсных ограничений,</w:t>
      </w:r>
      <w:r w:rsidRPr="00176A87">
        <w:rPr>
          <w:rFonts w:eastAsia="Calibri"/>
          <w:sz w:val="28"/>
          <w:szCs w:val="28"/>
          <w:lang w:eastAsia="en-US"/>
        </w:rPr>
        <w:t xml:space="preserve"> а также более активная гос</w:t>
      </w:r>
      <w:r w:rsidRPr="00176A87">
        <w:rPr>
          <w:rFonts w:eastAsia="Calibri"/>
          <w:sz w:val="28"/>
          <w:szCs w:val="28"/>
          <w:lang w:eastAsia="en-US"/>
        </w:rPr>
        <w:t>у</w:t>
      </w:r>
      <w:r w:rsidRPr="00176A87">
        <w:rPr>
          <w:rFonts w:eastAsia="Calibri"/>
          <w:sz w:val="28"/>
          <w:szCs w:val="28"/>
          <w:lang w:eastAsia="en-US"/>
        </w:rPr>
        <w:t>дарственная политика, направленная на снижение негативных последствий, связа</w:t>
      </w:r>
      <w:r w:rsidRPr="00176A87">
        <w:rPr>
          <w:rFonts w:eastAsia="Calibri"/>
          <w:sz w:val="28"/>
          <w:szCs w:val="28"/>
          <w:lang w:eastAsia="en-US"/>
        </w:rPr>
        <w:t>н</w:t>
      </w:r>
      <w:r w:rsidRPr="00176A87">
        <w:rPr>
          <w:rFonts w:eastAsia="Calibri"/>
          <w:sz w:val="28"/>
          <w:szCs w:val="28"/>
          <w:lang w:eastAsia="en-US"/>
        </w:rPr>
        <w:t>ных с геополитической и экономической нестабильностью, и создание условий для устойчивого долгосрочного роста и повышения конкурентоспособности производ</w:t>
      </w:r>
      <w:r w:rsidRPr="00176A87">
        <w:rPr>
          <w:rFonts w:eastAsia="Calibri"/>
          <w:sz w:val="28"/>
          <w:szCs w:val="28"/>
          <w:lang w:eastAsia="en-US"/>
        </w:rPr>
        <w:t>и</w:t>
      </w:r>
      <w:r w:rsidRPr="00176A87">
        <w:rPr>
          <w:rFonts w:eastAsia="Calibri"/>
          <w:sz w:val="28"/>
          <w:szCs w:val="28"/>
          <w:lang w:eastAsia="en-US"/>
        </w:rPr>
        <w:t xml:space="preserve">мой </w:t>
      </w:r>
      <w:r w:rsidRPr="00443A9C">
        <w:rPr>
          <w:color w:val="000000"/>
          <w:sz w:val="28"/>
          <w:szCs w:val="28"/>
        </w:rPr>
        <w:t xml:space="preserve">продукции. </w:t>
      </w:r>
    </w:p>
    <w:p w:rsidR="00176A87" w:rsidRPr="00443A9C" w:rsidRDefault="00176A87" w:rsidP="00C15B84">
      <w:pPr>
        <w:ind w:right="-1" w:firstLine="709"/>
        <w:jc w:val="both"/>
        <w:rPr>
          <w:sz w:val="28"/>
          <w:szCs w:val="28"/>
        </w:rPr>
      </w:pPr>
      <w:r w:rsidRPr="00443A9C">
        <w:rPr>
          <w:sz w:val="28"/>
          <w:szCs w:val="28"/>
        </w:rPr>
        <w:t xml:space="preserve">Среднегодовые темпы роста валового регионального продукта по базовому варианту прогноза в </w:t>
      </w:r>
      <w:r>
        <w:rPr>
          <w:sz w:val="28"/>
          <w:szCs w:val="28"/>
        </w:rPr>
        <w:t xml:space="preserve">2021 – 2025 </w:t>
      </w:r>
      <w:r w:rsidRPr="00443A9C">
        <w:rPr>
          <w:sz w:val="28"/>
          <w:szCs w:val="28"/>
        </w:rPr>
        <w:t xml:space="preserve">годах прогнозируются в сопоставимых ценах на уровне 103,3 процента, в </w:t>
      </w:r>
      <w:r>
        <w:rPr>
          <w:sz w:val="28"/>
          <w:szCs w:val="28"/>
        </w:rPr>
        <w:t xml:space="preserve">2026 – 2030 </w:t>
      </w:r>
      <w:r w:rsidRPr="00443A9C">
        <w:rPr>
          <w:sz w:val="28"/>
          <w:szCs w:val="28"/>
        </w:rPr>
        <w:t xml:space="preserve">годах – 103,2 процента. </w:t>
      </w:r>
    </w:p>
    <w:p w:rsidR="00176A87" w:rsidRPr="00443A9C" w:rsidRDefault="00176A87" w:rsidP="00C15B84">
      <w:pPr>
        <w:ind w:right="-1" w:firstLine="709"/>
        <w:jc w:val="both"/>
        <w:rPr>
          <w:sz w:val="28"/>
          <w:szCs w:val="28"/>
        </w:rPr>
      </w:pPr>
      <w:r w:rsidRPr="00443A9C">
        <w:rPr>
          <w:sz w:val="28"/>
          <w:szCs w:val="28"/>
        </w:rPr>
        <w:lastRenderedPageBreak/>
        <w:t xml:space="preserve">Промышленное производство в </w:t>
      </w:r>
      <w:r>
        <w:rPr>
          <w:sz w:val="28"/>
          <w:szCs w:val="28"/>
        </w:rPr>
        <w:t xml:space="preserve">2021 – 2025 </w:t>
      </w:r>
      <w:r w:rsidRPr="00443A9C">
        <w:rPr>
          <w:sz w:val="28"/>
          <w:szCs w:val="28"/>
        </w:rPr>
        <w:t>годах, согласно прогнозу, в сре</w:t>
      </w:r>
      <w:r w:rsidRPr="00443A9C">
        <w:rPr>
          <w:sz w:val="28"/>
          <w:szCs w:val="28"/>
        </w:rPr>
        <w:t>д</w:t>
      </w:r>
      <w:r w:rsidRPr="00443A9C">
        <w:rPr>
          <w:sz w:val="28"/>
          <w:szCs w:val="28"/>
        </w:rPr>
        <w:t xml:space="preserve">нем будет расти на уровне 103,4 процента, в </w:t>
      </w:r>
      <w:r>
        <w:rPr>
          <w:sz w:val="28"/>
          <w:szCs w:val="28"/>
        </w:rPr>
        <w:t xml:space="preserve">2026 – 2030 </w:t>
      </w:r>
      <w:r w:rsidRPr="00443A9C">
        <w:rPr>
          <w:sz w:val="28"/>
          <w:szCs w:val="28"/>
        </w:rPr>
        <w:t xml:space="preserve">годах – 103,0 процента. </w:t>
      </w:r>
    </w:p>
    <w:p w:rsidR="00176A87" w:rsidRPr="00443A9C" w:rsidRDefault="00176A87" w:rsidP="00C15B84">
      <w:pPr>
        <w:ind w:right="-1" w:firstLine="709"/>
        <w:jc w:val="both"/>
        <w:rPr>
          <w:sz w:val="28"/>
          <w:szCs w:val="28"/>
        </w:rPr>
      </w:pPr>
      <w:r w:rsidRPr="00443A9C">
        <w:rPr>
          <w:color w:val="000000"/>
          <w:sz w:val="28"/>
          <w:szCs w:val="28"/>
        </w:rPr>
        <w:t>Основной вклад в рост промышленного производства традиционно будут вн</w:t>
      </w:r>
      <w:r w:rsidRPr="00443A9C">
        <w:rPr>
          <w:color w:val="000000"/>
          <w:sz w:val="28"/>
          <w:szCs w:val="28"/>
        </w:rPr>
        <w:t>о</w:t>
      </w:r>
      <w:r w:rsidRPr="00443A9C">
        <w:rPr>
          <w:color w:val="000000"/>
          <w:sz w:val="28"/>
          <w:szCs w:val="28"/>
        </w:rPr>
        <w:t>сить нефтегазохимический и машиностроительный комплексы при поступательном развитии других отраслей. В прогнозном периоде ожидается вывод на запланир</w:t>
      </w:r>
      <w:r w:rsidRPr="00443A9C">
        <w:rPr>
          <w:color w:val="000000"/>
          <w:sz w:val="28"/>
          <w:szCs w:val="28"/>
        </w:rPr>
        <w:t>о</w:t>
      </w:r>
      <w:r w:rsidRPr="00443A9C">
        <w:rPr>
          <w:color w:val="000000"/>
          <w:sz w:val="28"/>
          <w:szCs w:val="28"/>
        </w:rPr>
        <w:t xml:space="preserve">ванную мощность ряда крупных инвестиционных проектов, </w:t>
      </w:r>
      <w:r w:rsidRPr="00443A9C">
        <w:rPr>
          <w:sz w:val="28"/>
          <w:szCs w:val="28"/>
        </w:rPr>
        <w:t>при этом по ряду пр</w:t>
      </w:r>
      <w:r w:rsidRPr="00443A9C">
        <w:rPr>
          <w:sz w:val="28"/>
          <w:szCs w:val="28"/>
        </w:rPr>
        <w:t>о</w:t>
      </w:r>
      <w:r w:rsidRPr="00443A9C">
        <w:rPr>
          <w:sz w:val="28"/>
          <w:szCs w:val="28"/>
        </w:rPr>
        <w:t xml:space="preserve">ектов предполагается возможное смещение сроков реализации. </w:t>
      </w:r>
    </w:p>
    <w:p w:rsidR="00176A87" w:rsidRPr="00443A9C" w:rsidRDefault="00176A87" w:rsidP="00C15B84">
      <w:pPr>
        <w:ind w:firstLine="709"/>
        <w:jc w:val="both"/>
        <w:rPr>
          <w:sz w:val="28"/>
          <w:szCs w:val="28"/>
          <w:u w:val="single"/>
        </w:rPr>
      </w:pPr>
      <w:r w:rsidRPr="00443A9C">
        <w:rPr>
          <w:sz w:val="28"/>
          <w:szCs w:val="28"/>
          <w:u w:val="single"/>
        </w:rPr>
        <w:t>В 2020 году</w:t>
      </w:r>
    </w:p>
    <w:p w:rsidR="00176A87" w:rsidRPr="00443A9C" w:rsidRDefault="00176A87" w:rsidP="00C15B84">
      <w:pPr>
        <w:ind w:firstLine="709"/>
        <w:jc w:val="both"/>
        <w:rPr>
          <w:sz w:val="28"/>
          <w:szCs w:val="28"/>
        </w:rPr>
      </w:pPr>
      <w:r w:rsidRPr="00443A9C">
        <w:rPr>
          <w:sz w:val="28"/>
          <w:szCs w:val="28"/>
        </w:rPr>
        <w:t>На АО «ТАНЕКО» введена в эксплуатацию установка гидроочистки средних дистиллятов.</w:t>
      </w:r>
    </w:p>
    <w:p w:rsidR="008E5DA6" w:rsidRPr="008E5DA6" w:rsidRDefault="008E5DA6" w:rsidP="00C15B84">
      <w:pPr>
        <w:ind w:firstLine="709"/>
        <w:jc w:val="both"/>
        <w:rPr>
          <w:sz w:val="28"/>
          <w:szCs w:val="28"/>
        </w:rPr>
      </w:pPr>
      <w:r w:rsidRPr="008E5DA6">
        <w:rPr>
          <w:sz w:val="28"/>
          <w:szCs w:val="28"/>
        </w:rPr>
        <w:t>На ПАО «КАМАЗ»:</w:t>
      </w:r>
    </w:p>
    <w:p w:rsidR="008E5DA6" w:rsidRPr="008E5DA6" w:rsidRDefault="008E5DA6" w:rsidP="00C15B84">
      <w:pPr>
        <w:ind w:firstLine="709"/>
        <w:jc w:val="both"/>
        <w:rPr>
          <w:sz w:val="28"/>
          <w:szCs w:val="28"/>
        </w:rPr>
      </w:pPr>
      <w:r w:rsidRPr="008E5DA6">
        <w:rPr>
          <w:sz w:val="28"/>
          <w:szCs w:val="28"/>
        </w:rPr>
        <w:t>введены мощности по первому этапу организации серийного производства а</w:t>
      </w:r>
      <w:r w:rsidRPr="008E5DA6">
        <w:rPr>
          <w:sz w:val="28"/>
          <w:szCs w:val="28"/>
        </w:rPr>
        <w:t>в</w:t>
      </w:r>
      <w:r w:rsidRPr="008E5DA6">
        <w:rPr>
          <w:sz w:val="28"/>
          <w:szCs w:val="28"/>
        </w:rPr>
        <w:t>томобилей КАМАЗ поколения К4, работающих на сжиженном природном газе, об</w:t>
      </w:r>
      <w:r w:rsidRPr="008E5DA6">
        <w:rPr>
          <w:sz w:val="28"/>
          <w:szCs w:val="28"/>
        </w:rPr>
        <w:t>ъ</w:t>
      </w:r>
      <w:r w:rsidRPr="008E5DA6">
        <w:rPr>
          <w:sz w:val="28"/>
          <w:szCs w:val="28"/>
        </w:rPr>
        <w:t>емом выпуска 600 автомобилей в год (в 2020 году реализовано 325 автомобилей);</w:t>
      </w:r>
    </w:p>
    <w:p w:rsidR="008E5DA6" w:rsidRPr="008E5DA6" w:rsidRDefault="008E5DA6" w:rsidP="00C15B84">
      <w:pPr>
        <w:ind w:firstLine="709"/>
        <w:jc w:val="both"/>
        <w:rPr>
          <w:sz w:val="28"/>
          <w:szCs w:val="28"/>
        </w:rPr>
      </w:pPr>
      <w:r w:rsidRPr="008E5DA6">
        <w:rPr>
          <w:sz w:val="28"/>
          <w:szCs w:val="28"/>
        </w:rPr>
        <w:t>проведена тестовая эксплуатация роботизированных транспортных средств с автономным управлением;</w:t>
      </w:r>
    </w:p>
    <w:p w:rsidR="008E5DA6" w:rsidRPr="008E5DA6" w:rsidRDefault="008E5DA6" w:rsidP="00C15B84">
      <w:pPr>
        <w:ind w:firstLine="709"/>
        <w:jc w:val="both"/>
        <w:rPr>
          <w:sz w:val="28"/>
          <w:szCs w:val="28"/>
        </w:rPr>
      </w:pPr>
      <w:r w:rsidRPr="008E5DA6">
        <w:rPr>
          <w:sz w:val="28"/>
          <w:szCs w:val="28"/>
        </w:rPr>
        <w:t xml:space="preserve">электробус поколения 2+ разработан, начато серийное производство (в </w:t>
      </w:r>
      <w:r w:rsidR="00C15B84">
        <w:rPr>
          <w:sz w:val="28"/>
          <w:szCs w:val="28"/>
        </w:rPr>
        <w:br/>
      </w:r>
      <w:r w:rsidRPr="008E5DA6">
        <w:rPr>
          <w:sz w:val="28"/>
          <w:szCs w:val="28"/>
        </w:rPr>
        <w:t>2020 году реализовано 200 электробусов);</w:t>
      </w:r>
    </w:p>
    <w:p w:rsidR="008E5DA6" w:rsidRPr="00514A3D" w:rsidRDefault="008E5DA6" w:rsidP="00C15B84">
      <w:pPr>
        <w:ind w:firstLine="709"/>
        <w:jc w:val="both"/>
        <w:rPr>
          <w:sz w:val="28"/>
          <w:szCs w:val="28"/>
        </w:rPr>
      </w:pPr>
      <w:r w:rsidRPr="008E5DA6">
        <w:rPr>
          <w:sz w:val="28"/>
          <w:szCs w:val="28"/>
        </w:rPr>
        <w:t>разработано тяжелое семейство автомобилей К5 (тягач 6X4, самосвалы 6X4, 8X4 и 6X6).</w:t>
      </w:r>
    </w:p>
    <w:p w:rsidR="00176A87" w:rsidRPr="00443A9C" w:rsidRDefault="00176A87" w:rsidP="00C15B84">
      <w:pPr>
        <w:pStyle w:val="ad"/>
        <w:spacing w:line="240" w:lineRule="auto"/>
        <w:ind w:left="0"/>
        <w:contextualSpacing w:val="0"/>
        <w:rPr>
          <w:sz w:val="28"/>
          <w:szCs w:val="28"/>
        </w:rPr>
      </w:pPr>
      <w:r w:rsidRPr="00443A9C">
        <w:rPr>
          <w:sz w:val="28"/>
          <w:szCs w:val="28"/>
        </w:rPr>
        <w:t>На ПАО «Казаньоргсинтез» завершена масштабная модернизация произво</w:t>
      </w:r>
      <w:r w:rsidRPr="00443A9C">
        <w:rPr>
          <w:sz w:val="28"/>
          <w:szCs w:val="28"/>
        </w:rPr>
        <w:t>д</w:t>
      </w:r>
      <w:r w:rsidRPr="00443A9C">
        <w:rPr>
          <w:sz w:val="28"/>
          <w:szCs w:val="28"/>
        </w:rPr>
        <w:t>ства поликарбонатов. Мощность произво</w:t>
      </w:r>
      <w:r w:rsidR="00EF0FDD">
        <w:rPr>
          <w:sz w:val="28"/>
          <w:szCs w:val="28"/>
        </w:rPr>
        <w:t xml:space="preserve">дства выросла с 65 до 100 </w:t>
      </w:r>
      <w:proofErr w:type="spellStart"/>
      <w:r w:rsidR="00EF0FDD">
        <w:rPr>
          <w:sz w:val="28"/>
          <w:szCs w:val="28"/>
        </w:rPr>
        <w:t>тыс</w:t>
      </w:r>
      <w:proofErr w:type="gramStart"/>
      <w:r w:rsidR="00EF0FDD">
        <w:rPr>
          <w:sz w:val="28"/>
          <w:szCs w:val="28"/>
        </w:rPr>
        <w:t>.</w:t>
      </w:r>
      <w:r w:rsidRPr="00443A9C">
        <w:rPr>
          <w:sz w:val="28"/>
          <w:szCs w:val="28"/>
        </w:rPr>
        <w:t>т</w:t>
      </w:r>
      <w:proofErr w:type="gramEnd"/>
      <w:r w:rsidRPr="00443A9C">
        <w:rPr>
          <w:sz w:val="28"/>
          <w:szCs w:val="28"/>
        </w:rPr>
        <w:t>онн</w:t>
      </w:r>
      <w:proofErr w:type="spellEnd"/>
      <w:r w:rsidRPr="00443A9C">
        <w:rPr>
          <w:sz w:val="28"/>
          <w:szCs w:val="28"/>
        </w:rPr>
        <w:t>.</w:t>
      </w:r>
    </w:p>
    <w:p w:rsidR="00176A87" w:rsidRPr="00443A9C" w:rsidRDefault="00176A87" w:rsidP="00C15B8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443A9C">
        <w:rPr>
          <w:sz w:val="28"/>
          <w:szCs w:val="28"/>
        </w:rPr>
        <w:t>ООО «</w:t>
      </w:r>
      <w:proofErr w:type="spellStart"/>
      <w:r w:rsidRPr="00443A9C">
        <w:rPr>
          <w:sz w:val="28"/>
          <w:szCs w:val="28"/>
        </w:rPr>
        <w:t>Кориб</w:t>
      </w:r>
      <w:proofErr w:type="spellEnd"/>
      <w:r w:rsidRPr="00443A9C">
        <w:rPr>
          <w:sz w:val="28"/>
          <w:szCs w:val="28"/>
        </w:rPr>
        <w:t>» организовал</w:t>
      </w:r>
      <w:r w:rsidR="00EF0FDD">
        <w:rPr>
          <w:sz w:val="28"/>
          <w:szCs w:val="28"/>
        </w:rPr>
        <w:t>о</w:t>
      </w:r>
      <w:r w:rsidRPr="00443A9C">
        <w:rPr>
          <w:sz w:val="28"/>
          <w:szCs w:val="28"/>
        </w:rPr>
        <w:t xml:space="preserve"> производство улучшенных батарей по инновац</w:t>
      </w:r>
      <w:r w:rsidRPr="00443A9C">
        <w:rPr>
          <w:sz w:val="28"/>
          <w:szCs w:val="28"/>
        </w:rPr>
        <w:t>и</w:t>
      </w:r>
      <w:r w:rsidRPr="00443A9C">
        <w:rPr>
          <w:sz w:val="28"/>
          <w:szCs w:val="28"/>
        </w:rPr>
        <w:t>онной технологии EFB с жидким электролитом.</w:t>
      </w:r>
    </w:p>
    <w:p w:rsidR="00176A87" w:rsidRPr="00443A9C" w:rsidRDefault="00176A87" w:rsidP="00C15B84">
      <w:pPr>
        <w:ind w:firstLine="709"/>
        <w:jc w:val="both"/>
        <w:rPr>
          <w:sz w:val="28"/>
          <w:szCs w:val="28"/>
        </w:rPr>
      </w:pPr>
      <w:r w:rsidRPr="00443A9C">
        <w:rPr>
          <w:sz w:val="28"/>
          <w:szCs w:val="28"/>
        </w:rPr>
        <w:t>ООО «КАМЭНЕРГОМАШ» реализует проект по производству запасных ч</w:t>
      </w:r>
      <w:r w:rsidRPr="00443A9C">
        <w:rPr>
          <w:sz w:val="28"/>
          <w:szCs w:val="28"/>
        </w:rPr>
        <w:t>а</w:t>
      </w:r>
      <w:r w:rsidRPr="00443A9C">
        <w:rPr>
          <w:sz w:val="28"/>
          <w:szCs w:val="28"/>
        </w:rPr>
        <w:t xml:space="preserve">стей нефтехимического оборудования, паротурбинных, газотурбинных установок (произведено 8 комплектов). </w:t>
      </w:r>
    </w:p>
    <w:p w:rsidR="00176A87" w:rsidRPr="00443A9C" w:rsidRDefault="00176A87" w:rsidP="00C15B84">
      <w:pPr>
        <w:ind w:firstLine="709"/>
        <w:jc w:val="both"/>
        <w:rPr>
          <w:sz w:val="28"/>
          <w:szCs w:val="28"/>
        </w:rPr>
      </w:pPr>
      <w:r w:rsidRPr="00443A9C">
        <w:rPr>
          <w:sz w:val="28"/>
          <w:szCs w:val="28"/>
        </w:rPr>
        <w:t xml:space="preserve">АО «Сетевая компания» построены и введены в эксплуатацию ПС 220 </w:t>
      </w:r>
      <w:proofErr w:type="spellStart"/>
      <w:r w:rsidRPr="00443A9C">
        <w:rPr>
          <w:sz w:val="28"/>
          <w:szCs w:val="28"/>
        </w:rPr>
        <w:t>кВ</w:t>
      </w:r>
      <w:proofErr w:type="spellEnd"/>
      <w:r w:rsidRPr="00443A9C">
        <w:rPr>
          <w:sz w:val="28"/>
          <w:szCs w:val="28"/>
        </w:rPr>
        <w:t xml:space="preserve"> </w:t>
      </w:r>
      <w:r w:rsidR="00C15B84">
        <w:rPr>
          <w:sz w:val="28"/>
          <w:szCs w:val="28"/>
        </w:rPr>
        <w:br/>
      </w:r>
      <w:proofErr w:type="spellStart"/>
      <w:r w:rsidRPr="00443A9C">
        <w:rPr>
          <w:sz w:val="28"/>
          <w:szCs w:val="28"/>
        </w:rPr>
        <w:t>Зеленодольская</w:t>
      </w:r>
      <w:proofErr w:type="spellEnd"/>
      <w:r w:rsidRPr="00443A9C">
        <w:rPr>
          <w:sz w:val="28"/>
          <w:szCs w:val="28"/>
        </w:rPr>
        <w:t xml:space="preserve">, ПС 110 </w:t>
      </w:r>
      <w:proofErr w:type="spellStart"/>
      <w:r w:rsidRPr="00443A9C">
        <w:rPr>
          <w:sz w:val="28"/>
          <w:szCs w:val="28"/>
        </w:rPr>
        <w:t>кВ</w:t>
      </w:r>
      <w:proofErr w:type="spellEnd"/>
      <w:r w:rsidRPr="00443A9C">
        <w:rPr>
          <w:sz w:val="28"/>
          <w:szCs w:val="28"/>
        </w:rPr>
        <w:t xml:space="preserve"> Верхний Услон, а также завершены реконструкции ОРУ 110 </w:t>
      </w:r>
      <w:proofErr w:type="spellStart"/>
      <w:r w:rsidRPr="00443A9C">
        <w:rPr>
          <w:sz w:val="28"/>
          <w:szCs w:val="28"/>
        </w:rPr>
        <w:t>кВ</w:t>
      </w:r>
      <w:proofErr w:type="spellEnd"/>
      <w:r w:rsidRPr="00443A9C">
        <w:rPr>
          <w:sz w:val="28"/>
          <w:szCs w:val="28"/>
        </w:rPr>
        <w:t xml:space="preserve"> ПС 500 </w:t>
      </w:r>
      <w:proofErr w:type="spellStart"/>
      <w:r w:rsidRPr="00443A9C">
        <w:rPr>
          <w:sz w:val="28"/>
          <w:szCs w:val="28"/>
        </w:rPr>
        <w:t>кВ</w:t>
      </w:r>
      <w:proofErr w:type="spellEnd"/>
      <w:r w:rsidRPr="00443A9C">
        <w:rPr>
          <w:sz w:val="28"/>
          <w:szCs w:val="28"/>
        </w:rPr>
        <w:t xml:space="preserve"> Щелоков, ПС 110 </w:t>
      </w:r>
      <w:proofErr w:type="spellStart"/>
      <w:r w:rsidRPr="00443A9C">
        <w:rPr>
          <w:sz w:val="28"/>
          <w:szCs w:val="28"/>
        </w:rPr>
        <w:t>кВ</w:t>
      </w:r>
      <w:proofErr w:type="spellEnd"/>
      <w:r w:rsidRPr="00443A9C">
        <w:rPr>
          <w:sz w:val="28"/>
          <w:szCs w:val="28"/>
        </w:rPr>
        <w:t xml:space="preserve"> </w:t>
      </w:r>
      <w:proofErr w:type="spellStart"/>
      <w:r w:rsidRPr="00443A9C">
        <w:rPr>
          <w:sz w:val="28"/>
          <w:szCs w:val="28"/>
        </w:rPr>
        <w:t>Прикамская</w:t>
      </w:r>
      <w:proofErr w:type="spellEnd"/>
      <w:r w:rsidRPr="00443A9C">
        <w:rPr>
          <w:sz w:val="28"/>
          <w:szCs w:val="28"/>
        </w:rPr>
        <w:t xml:space="preserve"> со строительством ВЛ 110 </w:t>
      </w:r>
      <w:proofErr w:type="spellStart"/>
      <w:r w:rsidRPr="00443A9C">
        <w:rPr>
          <w:sz w:val="28"/>
          <w:szCs w:val="28"/>
        </w:rPr>
        <w:t>кВ</w:t>
      </w:r>
      <w:proofErr w:type="spellEnd"/>
      <w:r w:rsidRPr="00443A9C">
        <w:rPr>
          <w:sz w:val="28"/>
          <w:szCs w:val="28"/>
        </w:rPr>
        <w:t xml:space="preserve"> Щелоков-</w:t>
      </w:r>
      <w:proofErr w:type="spellStart"/>
      <w:r w:rsidRPr="00443A9C">
        <w:rPr>
          <w:sz w:val="28"/>
          <w:szCs w:val="28"/>
        </w:rPr>
        <w:t>Прикамская</w:t>
      </w:r>
      <w:proofErr w:type="spellEnd"/>
      <w:r w:rsidRPr="00443A9C">
        <w:rPr>
          <w:sz w:val="28"/>
          <w:szCs w:val="28"/>
        </w:rPr>
        <w:t xml:space="preserve">, а также ВЛ 220 </w:t>
      </w:r>
      <w:proofErr w:type="spellStart"/>
      <w:r w:rsidRPr="00443A9C">
        <w:rPr>
          <w:sz w:val="28"/>
          <w:szCs w:val="28"/>
        </w:rPr>
        <w:t>кВ</w:t>
      </w:r>
      <w:proofErr w:type="spellEnd"/>
      <w:r w:rsidRPr="00443A9C">
        <w:rPr>
          <w:sz w:val="28"/>
          <w:szCs w:val="28"/>
        </w:rPr>
        <w:t xml:space="preserve"> Нижнекамская – Чистополь-220.</w:t>
      </w:r>
    </w:p>
    <w:p w:rsidR="00176A87" w:rsidRPr="00443A9C" w:rsidRDefault="00176A87" w:rsidP="00C15B84">
      <w:pPr>
        <w:pStyle w:val="ad"/>
        <w:spacing w:line="240" w:lineRule="auto"/>
        <w:ind w:left="0"/>
        <w:contextualSpacing w:val="0"/>
        <w:rPr>
          <w:sz w:val="28"/>
          <w:szCs w:val="28"/>
          <w:u w:val="single"/>
        </w:rPr>
      </w:pPr>
      <w:r w:rsidRPr="00443A9C">
        <w:rPr>
          <w:sz w:val="28"/>
          <w:szCs w:val="28"/>
          <w:u w:val="single"/>
        </w:rPr>
        <w:t>В 2021 году</w:t>
      </w:r>
    </w:p>
    <w:p w:rsidR="00176A87" w:rsidRPr="00443A9C" w:rsidRDefault="00176A87" w:rsidP="00C15B84">
      <w:pPr>
        <w:pStyle w:val="ad"/>
        <w:spacing w:line="240" w:lineRule="auto"/>
        <w:ind w:left="0"/>
        <w:contextualSpacing w:val="0"/>
        <w:rPr>
          <w:sz w:val="28"/>
          <w:szCs w:val="28"/>
        </w:rPr>
      </w:pPr>
      <w:r w:rsidRPr="00443A9C">
        <w:rPr>
          <w:sz w:val="28"/>
          <w:szCs w:val="28"/>
        </w:rPr>
        <w:t>АО «ТАНЕКО» планирует ввод в эксплуатацию:</w:t>
      </w:r>
    </w:p>
    <w:p w:rsidR="00176A87" w:rsidRPr="00443A9C" w:rsidRDefault="00176A87" w:rsidP="00C15B84">
      <w:pPr>
        <w:pStyle w:val="ad"/>
        <w:spacing w:line="240" w:lineRule="auto"/>
        <w:ind w:left="0"/>
        <w:contextualSpacing w:val="0"/>
        <w:rPr>
          <w:sz w:val="28"/>
          <w:szCs w:val="28"/>
        </w:rPr>
      </w:pPr>
      <w:r w:rsidRPr="00443A9C">
        <w:rPr>
          <w:sz w:val="28"/>
          <w:szCs w:val="28"/>
        </w:rPr>
        <w:t>установки каталитического крекинга проектн</w:t>
      </w:r>
      <w:r w:rsidR="00153BFA">
        <w:rPr>
          <w:sz w:val="28"/>
          <w:szCs w:val="28"/>
        </w:rPr>
        <w:t xml:space="preserve">ой мощностью 1 100 </w:t>
      </w:r>
      <w:proofErr w:type="spellStart"/>
      <w:r w:rsidR="00153BFA">
        <w:rPr>
          <w:sz w:val="28"/>
          <w:szCs w:val="28"/>
        </w:rPr>
        <w:t>тыс</w:t>
      </w:r>
      <w:proofErr w:type="gramStart"/>
      <w:r w:rsidR="00153BFA">
        <w:rPr>
          <w:sz w:val="28"/>
          <w:szCs w:val="28"/>
        </w:rPr>
        <w:t>.т</w:t>
      </w:r>
      <w:proofErr w:type="gramEnd"/>
      <w:r w:rsidR="00153BFA">
        <w:rPr>
          <w:sz w:val="28"/>
          <w:szCs w:val="28"/>
        </w:rPr>
        <w:t>онн</w:t>
      </w:r>
      <w:proofErr w:type="spellEnd"/>
      <w:r w:rsidR="00153BFA">
        <w:rPr>
          <w:sz w:val="28"/>
          <w:szCs w:val="28"/>
        </w:rPr>
        <w:t>/год;</w:t>
      </w:r>
    </w:p>
    <w:p w:rsidR="00176A87" w:rsidRPr="00443A9C" w:rsidRDefault="00176A87" w:rsidP="00C15B84">
      <w:pPr>
        <w:pStyle w:val="ad"/>
        <w:spacing w:line="240" w:lineRule="auto"/>
        <w:ind w:left="0"/>
        <w:contextualSpacing w:val="0"/>
        <w:rPr>
          <w:sz w:val="28"/>
          <w:szCs w:val="28"/>
        </w:rPr>
      </w:pPr>
      <w:r w:rsidRPr="00443A9C">
        <w:rPr>
          <w:sz w:val="28"/>
          <w:szCs w:val="28"/>
        </w:rPr>
        <w:t xml:space="preserve">установки </w:t>
      </w:r>
      <w:proofErr w:type="spellStart"/>
      <w:r w:rsidRPr="00443A9C">
        <w:rPr>
          <w:sz w:val="28"/>
          <w:szCs w:val="28"/>
        </w:rPr>
        <w:t>изодепарафинизации</w:t>
      </w:r>
      <w:proofErr w:type="spellEnd"/>
      <w:r w:rsidRPr="00443A9C">
        <w:rPr>
          <w:sz w:val="28"/>
          <w:szCs w:val="28"/>
        </w:rPr>
        <w:t xml:space="preserve"> </w:t>
      </w:r>
      <w:r w:rsidR="00C15B84">
        <w:rPr>
          <w:sz w:val="28"/>
          <w:szCs w:val="28"/>
        </w:rPr>
        <w:t xml:space="preserve">дизельного топлива – 1 300 </w:t>
      </w:r>
      <w:proofErr w:type="spellStart"/>
      <w:r w:rsidR="00C15B84">
        <w:rPr>
          <w:sz w:val="28"/>
          <w:szCs w:val="28"/>
        </w:rPr>
        <w:t>тыс</w:t>
      </w:r>
      <w:proofErr w:type="gramStart"/>
      <w:r w:rsidR="00C15B84">
        <w:rPr>
          <w:sz w:val="28"/>
          <w:szCs w:val="28"/>
        </w:rPr>
        <w:t>.</w:t>
      </w:r>
      <w:r w:rsidRPr="00443A9C">
        <w:rPr>
          <w:sz w:val="28"/>
          <w:szCs w:val="28"/>
        </w:rPr>
        <w:t>т</w:t>
      </w:r>
      <w:proofErr w:type="gramEnd"/>
      <w:r w:rsidRPr="00443A9C">
        <w:rPr>
          <w:sz w:val="28"/>
          <w:szCs w:val="28"/>
        </w:rPr>
        <w:t>онн</w:t>
      </w:r>
      <w:proofErr w:type="spellEnd"/>
      <w:r w:rsidRPr="00443A9C">
        <w:rPr>
          <w:sz w:val="28"/>
          <w:szCs w:val="28"/>
        </w:rPr>
        <w:t>/год;</w:t>
      </w:r>
    </w:p>
    <w:p w:rsidR="00176A87" w:rsidRPr="00443A9C" w:rsidRDefault="00176A87" w:rsidP="00C15B84">
      <w:pPr>
        <w:pStyle w:val="ad"/>
        <w:spacing w:line="240" w:lineRule="auto"/>
        <w:ind w:left="0"/>
        <w:contextualSpacing w:val="0"/>
        <w:rPr>
          <w:sz w:val="28"/>
          <w:szCs w:val="28"/>
        </w:rPr>
      </w:pPr>
      <w:r w:rsidRPr="00443A9C">
        <w:rPr>
          <w:sz w:val="28"/>
          <w:szCs w:val="28"/>
        </w:rPr>
        <w:t>установки п</w:t>
      </w:r>
      <w:r w:rsidR="00C15B84">
        <w:rPr>
          <w:sz w:val="28"/>
          <w:szCs w:val="28"/>
        </w:rPr>
        <w:t xml:space="preserve">роизводства водорода – 100 </w:t>
      </w:r>
      <w:proofErr w:type="spellStart"/>
      <w:r w:rsidR="00C15B84">
        <w:rPr>
          <w:sz w:val="28"/>
          <w:szCs w:val="28"/>
        </w:rPr>
        <w:t>тыс</w:t>
      </w:r>
      <w:proofErr w:type="gramStart"/>
      <w:r w:rsidR="00C15B84">
        <w:rPr>
          <w:sz w:val="28"/>
          <w:szCs w:val="28"/>
        </w:rPr>
        <w:t>.</w:t>
      </w:r>
      <w:r w:rsidRPr="00443A9C">
        <w:rPr>
          <w:sz w:val="28"/>
          <w:szCs w:val="28"/>
        </w:rPr>
        <w:t>т</w:t>
      </w:r>
      <w:proofErr w:type="gramEnd"/>
      <w:r w:rsidRPr="00443A9C">
        <w:rPr>
          <w:sz w:val="28"/>
          <w:szCs w:val="28"/>
        </w:rPr>
        <w:t>онн</w:t>
      </w:r>
      <w:proofErr w:type="spellEnd"/>
      <w:r w:rsidRPr="00443A9C">
        <w:rPr>
          <w:sz w:val="28"/>
          <w:szCs w:val="28"/>
        </w:rPr>
        <w:t>/год;</w:t>
      </w:r>
    </w:p>
    <w:p w:rsidR="00176A87" w:rsidRPr="00443A9C" w:rsidRDefault="00176A87" w:rsidP="00C15B84">
      <w:pPr>
        <w:pStyle w:val="ad"/>
        <w:spacing w:line="240" w:lineRule="auto"/>
        <w:ind w:left="0"/>
        <w:contextualSpacing w:val="0"/>
        <w:rPr>
          <w:sz w:val="28"/>
          <w:szCs w:val="28"/>
        </w:rPr>
      </w:pPr>
      <w:r w:rsidRPr="00443A9C">
        <w:rPr>
          <w:sz w:val="28"/>
          <w:szCs w:val="28"/>
        </w:rPr>
        <w:t xml:space="preserve">опытно-промышленной установки </w:t>
      </w:r>
      <w:proofErr w:type="spellStart"/>
      <w:r w:rsidRPr="00443A9C">
        <w:rPr>
          <w:sz w:val="28"/>
          <w:szCs w:val="28"/>
        </w:rPr>
        <w:t>гидроконверсии</w:t>
      </w:r>
      <w:proofErr w:type="spellEnd"/>
      <w:r w:rsidRPr="00443A9C">
        <w:rPr>
          <w:sz w:val="28"/>
          <w:szCs w:val="28"/>
        </w:rPr>
        <w:t xml:space="preserve"> гудрона мощностью </w:t>
      </w:r>
      <w:r w:rsidR="00C15B84">
        <w:rPr>
          <w:sz w:val="28"/>
          <w:szCs w:val="28"/>
        </w:rPr>
        <w:br/>
      </w:r>
      <w:r w:rsidRPr="00443A9C">
        <w:rPr>
          <w:sz w:val="28"/>
          <w:szCs w:val="28"/>
        </w:rPr>
        <w:t xml:space="preserve">50 </w:t>
      </w:r>
      <w:proofErr w:type="spellStart"/>
      <w:r w:rsidRPr="00443A9C">
        <w:rPr>
          <w:sz w:val="28"/>
          <w:szCs w:val="28"/>
        </w:rPr>
        <w:t>тыс.тонн</w:t>
      </w:r>
      <w:proofErr w:type="spellEnd"/>
      <w:r w:rsidRPr="00443A9C">
        <w:rPr>
          <w:sz w:val="28"/>
          <w:szCs w:val="28"/>
        </w:rPr>
        <w:t>/год;</w:t>
      </w:r>
    </w:p>
    <w:p w:rsidR="00176A87" w:rsidRPr="00443A9C" w:rsidRDefault="00176A87" w:rsidP="00C15B84">
      <w:pPr>
        <w:pStyle w:val="ad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line="240" w:lineRule="auto"/>
        <w:ind w:left="0"/>
        <w:contextualSpacing w:val="0"/>
        <w:rPr>
          <w:sz w:val="28"/>
          <w:szCs w:val="28"/>
        </w:rPr>
      </w:pPr>
      <w:r w:rsidRPr="00443A9C">
        <w:rPr>
          <w:sz w:val="28"/>
          <w:szCs w:val="28"/>
        </w:rPr>
        <w:t xml:space="preserve">установки замедленного коксования </w:t>
      </w:r>
      <w:r w:rsidR="00C15B84">
        <w:rPr>
          <w:sz w:val="28"/>
          <w:szCs w:val="28"/>
        </w:rPr>
        <w:t xml:space="preserve">– </w:t>
      </w:r>
      <w:r w:rsidRPr="00443A9C">
        <w:rPr>
          <w:sz w:val="28"/>
          <w:szCs w:val="28"/>
        </w:rPr>
        <w:t xml:space="preserve">2 (начало производства – сентябрь 2021 года). </w:t>
      </w:r>
    </w:p>
    <w:p w:rsidR="00176A87" w:rsidRPr="00443A9C" w:rsidRDefault="00176A87" w:rsidP="00C15B8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443A9C">
        <w:rPr>
          <w:sz w:val="28"/>
          <w:szCs w:val="28"/>
        </w:rPr>
        <w:t xml:space="preserve">ПАО «КАМАЗ» в </w:t>
      </w:r>
      <w:r w:rsidR="00C15B84">
        <w:rPr>
          <w:sz w:val="28"/>
          <w:szCs w:val="28"/>
          <w:lang w:val="en-US"/>
        </w:rPr>
        <w:t>I</w:t>
      </w:r>
      <w:r w:rsidRPr="00443A9C">
        <w:rPr>
          <w:sz w:val="28"/>
          <w:szCs w:val="28"/>
        </w:rPr>
        <w:t xml:space="preserve"> квартале 2021 года планируется старт производства авт</w:t>
      </w:r>
      <w:r w:rsidRPr="00443A9C">
        <w:rPr>
          <w:sz w:val="28"/>
          <w:szCs w:val="28"/>
        </w:rPr>
        <w:t>о</w:t>
      </w:r>
      <w:r w:rsidRPr="00443A9C">
        <w:rPr>
          <w:sz w:val="28"/>
          <w:szCs w:val="28"/>
        </w:rPr>
        <w:t xml:space="preserve">мобилей К5 тяжелого семейства. </w:t>
      </w:r>
    </w:p>
    <w:p w:rsidR="00176A87" w:rsidRPr="00443A9C" w:rsidRDefault="00176A87" w:rsidP="00C15B84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443A9C">
        <w:rPr>
          <w:bCs/>
          <w:sz w:val="28"/>
          <w:szCs w:val="28"/>
        </w:rPr>
        <w:lastRenderedPageBreak/>
        <w:t xml:space="preserve">На </w:t>
      </w:r>
      <w:r w:rsidR="00EF0FDD" w:rsidRPr="00EF0FDD">
        <w:rPr>
          <w:bCs/>
          <w:sz w:val="28"/>
          <w:szCs w:val="28"/>
        </w:rPr>
        <w:t xml:space="preserve">Казанском авиационном заводе </w:t>
      </w:r>
      <w:proofErr w:type="spellStart"/>
      <w:r w:rsidR="00EF0FDD" w:rsidRPr="00EF0FDD">
        <w:rPr>
          <w:bCs/>
          <w:sz w:val="28"/>
          <w:szCs w:val="28"/>
        </w:rPr>
        <w:t>им.С.П.Горбунова</w:t>
      </w:r>
      <w:proofErr w:type="spellEnd"/>
      <w:r w:rsidR="00EF0FDD" w:rsidRPr="00EF0FDD">
        <w:rPr>
          <w:bCs/>
          <w:sz w:val="28"/>
          <w:szCs w:val="28"/>
        </w:rPr>
        <w:t xml:space="preserve"> (филиале ПАО «Туп</w:t>
      </w:r>
      <w:r w:rsidR="00EF0FDD" w:rsidRPr="00EF0FDD">
        <w:rPr>
          <w:bCs/>
          <w:sz w:val="28"/>
          <w:szCs w:val="28"/>
        </w:rPr>
        <w:t>о</w:t>
      </w:r>
      <w:r w:rsidR="00EF0FDD" w:rsidRPr="00EF0FDD">
        <w:rPr>
          <w:bCs/>
          <w:sz w:val="28"/>
          <w:szCs w:val="28"/>
        </w:rPr>
        <w:t>лев»)</w:t>
      </w:r>
      <w:r w:rsidR="00EF0FDD">
        <w:rPr>
          <w:bCs/>
          <w:sz w:val="28"/>
          <w:szCs w:val="28"/>
        </w:rPr>
        <w:t xml:space="preserve"> </w:t>
      </w:r>
      <w:r w:rsidRPr="00443A9C">
        <w:rPr>
          <w:sz w:val="28"/>
          <w:szCs w:val="28"/>
        </w:rPr>
        <w:t>планируется выпуск опытного образца модернизированного самолета ТУ-160.</w:t>
      </w:r>
    </w:p>
    <w:p w:rsidR="00176A87" w:rsidRPr="00443A9C" w:rsidRDefault="00176A87" w:rsidP="00C15B8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443A9C">
        <w:rPr>
          <w:sz w:val="28"/>
          <w:szCs w:val="28"/>
        </w:rPr>
        <w:t>АО «ТАИФ» намечено завершение строительства парогазовой установки мощностью 495 МВт на ПАО «Нижнекамскнефтехим», в составе которой две газ</w:t>
      </w:r>
      <w:r w:rsidRPr="00443A9C">
        <w:rPr>
          <w:sz w:val="28"/>
          <w:szCs w:val="28"/>
        </w:rPr>
        <w:t>о</w:t>
      </w:r>
      <w:r w:rsidRPr="00443A9C">
        <w:rPr>
          <w:sz w:val="28"/>
          <w:szCs w:val="28"/>
        </w:rPr>
        <w:t xml:space="preserve">вые турбины с котлами утилизаторами и одна паровая турбина. </w:t>
      </w:r>
    </w:p>
    <w:p w:rsidR="00176A87" w:rsidRPr="00443A9C" w:rsidRDefault="00176A87" w:rsidP="00C15B8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443A9C">
        <w:rPr>
          <w:sz w:val="28"/>
          <w:szCs w:val="28"/>
        </w:rPr>
        <w:t>ПАО «Нижнекамскнефтехим» планирует завершить реализацию проекта по строительству производства каучука ДССК (дивинил-стирольного синтетического каучука) периодиче</w:t>
      </w:r>
      <w:r w:rsidR="00C15B84">
        <w:rPr>
          <w:sz w:val="28"/>
          <w:szCs w:val="28"/>
        </w:rPr>
        <w:t xml:space="preserve">ским способом мощностью 60 </w:t>
      </w:r>
      <w:proofErr w:type="spellStart"/>
      <w:r w:rsidR="00C15B84">
        <w:rPr>
          <w:sz w:val="28"/>
          <w:szCs w:val="28"/>
        </w:rPr>
        <w:t>тыс</w:t>
      </w:r>
      <w:proofErr w:type="gramStart"/>
      <w:r w:rsidR="00C15B84">
        <w:rPr>
          <w:sz w:val="28"/>
          <w:szCs w:val="28"/>
        </w:rPr>
        <w:t>.</w:t>
      </w:r>
      <w:r w:rsidRPr="00443A9C">
        <w:rPr>
          <w:sz w:val="28"/>
          <w:szCs w:val="28"/>
        </w:rPr>
        <w:t>т</w:t>
      </w:r>
      <w:proofErr w:type="gramEnd"/>
      <w:r w:rsidRPr="00443A9C">
        <w:rPr>
          <w:sz w:val="28"/>
          <w:szCs w:val="28"/>
        </w:rPr>
        <w:t>онн</w:t>
      </w:r>
      <w:proofErr w:type="spellEnd"/>
      <w:r w:rsidRPr="00443A9C">
        <w:rPr>
          <w:sz w:val="28"/>
          <w:szCs w:val="28"/>
        </w:rPr>
        <w:t xml:space="preserve"> в год.</w:t>
      </w:r>
    </w:p>
    <w:p w:rsidR="00176A87" w:rsidRPr="00443A9C" w:rsidRDefault="00176A87" w:rsidP="00C15B8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443A9C">
        <w:rPr>
          <w:sz w:val="28"/>
          <w:szCs w:val="28"/>
        </w:rPr>
        <w:t>ПАО «Казаньоргсинтез» планирует завершить проекты:</w:t>
      </w:r>
    </w:p>
    <w:p w:rsidR="00176A87" w:rsidRPr="00443A9C" w:rsidRDefault="00176A87" w:rsidP="00C15B8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443A9C">
        <w:rPr>
          <w:sz w:val="28"/>
          <w:szCs w:val="28"/>
        </w:rPr>
        <w:t>модернизация установок производства этилена Э-500, Э-200 с целью наращ</w:t>
      </w:r>
      <w:r w:rsidRPr="00443A9C">
        <w:rPr>
          <w:sz w:val="28"/>
          <w:szCs w:val="28"/>
        </w:rPr>
        <w:t>и</w:t>
      </w:r>
      <w:r w:rsidRPr="00443A9C">
        <w:rPr>
          <w:sz w:val="28"/>
          <w:szCs w:val="28"/>
        </w:rPr>
        <w:t>вания переработки пропана в качестве сырья пиролиза;</w:t>
      </w:r>
    </w:p>
    <w:p w:rsidR="00176A87" w:rsidRPr="00443A9C" w:rsidRDefault="00176A87" w:rsidP="00C15B8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443A9C">
        <w:rPr>
          <w:sz w:val="28"/>
          <w:szCs w:val="28"/>
        </w:rPr>
        <w:t>ПАО «</w:t>
      </w:r>
      <w:proofErr w:type="spellStart"/>
      <w:r w:rsidRPr="00443A9C">
        <w:rPr>
          <w:sz w:val="28"/>
          <w:szCs w:val="28"/>
        </w:rPr>
        <w:t>Нижнекамскшина</w:t>
      </w:r>
      <w:proofErr w:type="spellEnd"/>
      <w:r w:rsidRPr="00443A9C">
        <w:rPr>
          <w:sz w:val="28"/>
          <w:szCs w:val="28"/>
        </w:rPr>
        <w:t>» предусматривает завершение реализации проекта по увеличению произво</w:t>
      </w:r>
      <w:r w:rsidR="00C15B84">
        <w:rPr>
          <w:sz w:val="28"/>
          <w:szCs w:val="28"/>
        </w:rPr>
        <w:t xml:space="preserve">дства шин </w:t>
      </w:r>
      <w:proofErr w:type="spellStart"/>
      <w:r w:rsidR="00C15B84">
        <w:rPr>
          <w:sz w:val="28"/>
          <w:szCs w:val="28"/>
        </w:rPr>
        <w:t>Viatti</w:t>
      </w:r>
      <w:proofErr w:type="spellEnd"/>
      <w:r w:rsidR="00C15B84">
        <w:rPr>
          <w:sz w:val="28"/>
          <w:szCs w:val="28"/>
        </w:rPr>
        <w:t xml:space="preserve"> мощностью 1,2 </w:t>
      </w:r>
      <w:proofErr w:type="spellStart"/>
      <w:r w:rsidRPr="00443A9C">
        <w:rPr>
          <w:sz w:val="28"/>
          <w:szCs w:val="28"/>
        </w:rPr>
        <w:t>млн</w:t>
      </w:r>
      <w:proofErr w:type="gramStart"/>
      <w:r>
        <w:rPr>
          <w:sz w:val="28"/>
          <w:szCs w:val="28"/>
        </w:rPr>
        <w:t>.</w:t>
      </w:r>
      <w:r w:rsidRPr="00443A9C">
        <w:rPr>
          <w:sz w:val="28"/>
          <w:szCs w:val="28"/>
        </w:rPr>
        <w:t>ш</w:t>
      </w:r>
      <w:proofErr w:type="gramEnd"/>
      <w:r w:rsidRPr="00443A9C">
        <w:rPr>
          <w:sz w:val="28"/>
          <w:szCs w:val="28"/>
        </w:rPr>
        <w:t>т</w:t>
      </w:r>
      <w:r w:rsidR="00C15B84">
        <w:rPr>
          <w:sz w:val="28"/>
          <w:szCs w:val="28"/>
        </w:rPr>
        <w:t>ук</w:t>
      </w:r>
      <w:proofErr w:type="spellEnd"/>
      <w:r w:rsidRPr="00443A9C">
        <w:rPr>
          <w:sz w:val="28"/>
          <w:szCs w:val="28"/>
        </w:rPr>
        <w:t xml:space="preserve"> в год.</w:t>
      </w:r>
    </w:p>
    <w:p w:rsidR="00176A87" w:rsidRPr="00443A9C" w:rsidRDefault="00176A87" w:rsidP="00C15B8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443A9C">
        <w:rPr>
          <w:sz w:val="28"/>
          <w:szCs w:val="28"/>
        </w:rPr>
        <w:t>ООО «</w:t>
      </w:r>
      <w:proofErr w:type="spellStart"/>
      <w:r w:rsidRPr="00443A9C">
        <w:rPr>
          <w:sz w:val="28"/>
          <w:szCs w:val="28"/>
        </w:rPr>
        <w:t>Алабуга</w:t>
      </w:r>
      <w:proofErr w:type="spellEnd"/>
      <w:r w:rsidRPr="00443A9C">
        <w:rPr>
          <w:sz w:val="28"/>
          <w:szCs w:val="28"/>
        </w:rPr>
        <w:t>-Волокно» планирует реализовать проект по созданию завода по производству ПАН-</w:t>
      </w:r>
      <w:proofErr w:type="spellStart"/>
      <w:r w:rsidRPr="00443A9C">
        <w:rPr>
          <w:sz w:val="28"/>
          <w:szCs w:val="28"/>
        </w:rPr>
        <w:t>прекурсора</w:t>
      </w:r>
      <w:proofErr w:type="spellEnd"/>
      <w:r w:rsidRPr="00443A9C">
        <w:rPr>
          <w:sz w:val="28"/>
          <w:szCs w:val="28"/>
        </w:rPr>
        <w:t xml:space="preserve"> мощностью до 5 </w:t>
      </w:r>
      <w:proofErr w:type="spellStart"/>
      <w:r w:rsidRPr="00443A9C">
        <w:rPr>
          <w:sz w:val="28"/>
          <w:szCs w:val="28"/>
        </w:rPr>
        <w:t>тыс</w:t>
      </w:r>
      <w:proofErr w:type="gramStart"/>
      <w:r w:rsidR="00C15B84">
        <w:rPr>
          <w:sz w:val="28"/>
          <w:szCs w:val="28"/>
        </w:rPr>
        <w:t>.</w:t>
      </w:r>
      <w:r w:rsidRPr="00443A9C">
        <w:rPr>
          <w:sz w:val="28"/>
          <w:szCs w:val="28"/>
        </w:rPr>
        <w:t>т</w:t>
      </w:r>
      <w:proofErr w:type="gramEnd"/>
      <w:r w:rsidRPr="00443A9C">
        <w:rPr>
          <w:sz w:val="28"/>
          <w:szCs w:val="28"/>
        </w:rPr>
        <w:t>онн</w:t>
      </w:r>
      <w:proofErr w:type="spellEnd"/>
      <w:r w:rsidRPr="00443A9C">
        <w:rPr>
          <w:sz w:val="28"/>
          <w:szCs w:val="28"/>
        </w:rPr>
        <w:t xml:space="preserve"> в год.</w:t>
      </w:r>
    </w:p>
    <w:p w:rsidR="00176A87" w:rsidRPr="00443A9C" w:rsidRDefault="00176A87" w:rsidP="00C15B8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443A9C">
        <w:rPr>
          <w:sz w:val="28"/>
          <w:szCs w:val="28"/>
        </w:rPr>
        <w:t>ООО «</w:t>
      </w:r>
      <w:proofErr w:type="spellStart"/>
      <w:r w:rsidRPr="00443A9C">
        <w:rPr>
          <w:sz w:val="28"/>
          <w:szCs w:val="28"/>
        </w:rPr>
        <w:t>Кориб</w:t>
      </w:r>
      <w:proofErr w:type="spellEnd"/>
      <w:r w:rsidRPr="00443A9C">
        <w:rPr>
          <w:sz w:val="28"/>
          <w:szCs w:val="28"/>
        </w:rPr>
        <w:t>» планирует организовать опытное производство литиево-серных батарей.</w:t>
      </w:r>
    </w:p>
    <w:p w:rsidR="00176A87" w:rsidRPr="00443A9C" w:rsidRDefault="00176A87" w:rsidP="00C15B84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443A9C">
        <w:rPr>
          <w:sz w:val="28"/>
          <w:szCs w:val="28"/>
        </w:rPr>
        <w:t>ООО «КАМЭНЕРГОМАШ» планирует продолжить реализацию проекта по производству запасных частей нефтехимического оборудования, паротурбинных, газотурбинных установок (в количестве 13 комплектов).</w:t>
      </w:r>
    </w:p>
    <w:p w:rsidR="00176A87" w:rsidRPr="00443A9C" w:rsidRDefault="00176A87" w:rsidP="00C15B84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443A9C">
        <w:rPr>
          <w:sz w:val="28"/>
          <w:szCs w:val="28"/>
        </w:rPr>
        <w:t xml:space="preserve">В 2021 году АО «Сетевая компания» планирует завершить реконструкцию </w:t>
      </w:r>
      <w:r w:rsidRPr="00443A9C">
        <w:rPr>
          <w:sz w:val="28"/>
          <w:szCs w:val="28"/>
        </w:rPr>
        <w:br/>
        <w:t xml:space="preserve">КЛ 110 </w:t>
      </w:r>
      <w:proofErr w:type="spellStart"/>
      <w:r w:rsidRPr="00443A9C">
        <w:rPr>
          <w:sz w:val="28"/>
          <w:szCs w:val="28"/>
        </w:rPr>
        <w:t>кВ</w:t>
      </w:r>
      <w:proofErr w:type="spellEnd"/>
      <w:r w:rsidRPr="00443A9C">
        <w:rPr>
          <w:sz w:val="28"/>
          <w:szCs w:val="28"/>
        </w:rPr>
        <w:t xml:space="preserve"> </w:t>
      </w:r>
      <w:proofErr w:type="spellStart"/>
      <w:r w:rsidRPr="00443A9C">
        <w:rPr>
          <w:sz w:val="28"/>
          <w:szCs w:val="28"/>
        </w:rPr>
        <w:t>Крыловка</w:t>
      </w:r>
      <w:proofErr w:type="spellEnd"/>
      <w:r w:rsidRPr="00443A9C">
        <w:rPr>
          <w:sz w:val="28"/>
          <w:szCs w:val="28"/>
        </w:rPr>
        <w:t xml:space="preserve">-Западная, а также реконструкцию ВЛ 110 </w:t>
      </w:r>
      <w:proofErr w:type="spellStart"/>
      <w:r w:rsidRPr="00443A9C">
        <w:rPr>
          <w:sz w:val="28"/>
          <w:szCs w:val="28"/>
        </w:rPr>
        <w:t>кВ</w:t>
      </w:r>
      <w:proofErr w:type="spellEnd"/>
      <w:r w:rsidRPr="00443A9C">
        <w:rPr>
          <w:sz w:val="28"/>
          <w:szCs w:val="28"/>
        </w:rPr>
        <w:t xml:space="preserve"> Заводская-КНС-7 </w:t>
      </w:r>
      <w:r w:rsidRPr="00443A9C">
        <w:rPr>
          <w:sz w:val="28"/>
          <w:szCs w:val="28"/>
        </w:rPr>
        <w:br/>
      </w:r>
      <w:r w:rsidRPr="00443A9C">
        <w:rPr>
          <w:sz w:val="28"/>
          <w:szCs w:val="28"/>
          <w:lang w:val="en-US"/>
        </w:rPr>
        <w:t>I</w:t>
      </w:r>
      <w:r w:rsidRPr="00443A9C">
        <w:rPr>
          <w:sz w:val="28"/>
          <w:szCs w:val="28"/>
        </w:rPr>
        <w:t xml:space="preserve"> цепь со строительством отпайки на ПС </w:t>
      </w:r>
      <w:proofErr w:type="spellStart"/>
      <w:r w:rsidRPr="00443A9C">
        <w:rPr>
          <w:sz w:val="28"/>
          <w:szCs w:val="28"/>
        </w:rPr>
        <w:t>Шильна</w:t>
      </w:r>
      <w:proofErr w:type="spellEnd"/>
      <w:r w:rsidRPr="00443A9C">
        <w:rPr>
          <w:sz w:val="28"/>
          <w:szCs w:val="28"/>
        </w:rPr>
        <w:t>.</w:t>
      </w:r>
    </w:p>
    <w:p w:rsidR="00176A87" w:rsidRPr="00443A9C" w:rsidRDefault="00176A87" w:rsidP="00C15B84">
      <w:pPr>
        <w:pStyle w:val="ad"/>
        <w:tabs>
          <w:tab w:val="left" w:pos="567"/>
        </w:tabs>
        <w:spacing w:line="240" w:lineRule="auto"/>
        <w:ind w:left="0"/>
        <w:contextualSpacing w:val="0"/>
        <w:rPr>
          <w:sz w:val="28"/>
          <w:szCs w:val="28"/>
          <w:u w:val="single"/>
        </w:rPr>
      </w:pPr>
      <w:r w:rsidRPr="00443A9C">
        <w:rPr>
          <w:sz w:val="28"/>
          <w:szCs w:val="28"/>
          <w:u w:val="single"/>
        </w:rPr>
        <w:t>В 2022 году</w:t>
      </w:r>
    </w:p>
    <w:p w:rsidR="00176A87" w:rsidRPr="00443A9C" w:rsidRDefault="00176A87" w:rsidP="00C15B84">
      <w:pPr>
        <w:pStyle w:val="ad"/>
        <w:tabs>
          <w:tab w:val="left" w:pos="567"/>
        </w:tabs>
        <w:spacing w:line="240" w:lineRule="auto"/>
        <w:ind w:left="0"/>
        <w:contextualSpacing w:val="0"/>
        <w:rPr>
          <w:sz w:val="28"/>
          <w:szCs w:val="28"/>
        </w:rPr>
      </w:pPr>
      <w:r w:rsidRPr="00443A9C">
        <w:rPr>
          <w:color w:val="000000"/>
          <w:sz w:val="28"/>
          <w:szCs w:val="28"/>
        </w:rPr>
        <w:t>Казанский авиационный завод</w:t>
      </w:r>
      <w:r w:rsidRPr="00443A9C">
        <w:rPr>
          <w:bCs/>
          <w:sz w:val="28"/>
          <w:szCs w:val="28"/>
        </w:rPr>
        <w:t xml:space="preserve"> </w:t>
      </w:r>
      <w:proofErr w:type="spellStart"/>
      <w:r w:rsidRPr="00443A9C">
        <w:rPr>
          <w:bCs/>
          <w:sz w:val="28"/>
          <w:szCs w:val="28"/>
        </w:rPr>
        <w:t>им.С.П.Горбунова</w:t>
      </w:r>
      <w:proofErr w:type="spellEnd"/>
      <w:r w:rsidRPr="00443A9C">
        <w:rPr>
          <w:bCs/>
          <w:sz w:val="28"/>
          <w:szCs w:val="28"/>
        </w:rPr>
        <w:t xml:space="preserve"> – филиал ПАО «Туполев» </w:t>
      </w:r>
      <w:r w:rsidRPr="00443A9C">
        <w:rPr>
          <w:sz w:val="28"/>
          <w:szCs w:val="28"/>
        </w:rPr>
        <w:t>планирует выпуск первых модернизированных самолетов ТУ-160.</w:t>
      </w:r>
    </w:p>
    <w:p w:rsidR="00176A87" w:rsidRPr="00443A9C" w:rsidRDefault="00176A87" w:rsidP="00C15B8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443A9C">
        <w:rPr>
          <w:sz w:val="28"/>
          <w:szCs w:val="28"/>
        </w:rPr>
        <w:t>ООО «</w:t>
      </w:r>
      <w:proofErr w:type="spellStart"/>
      <w:r w:rsidRPr="00443A9C">
        <w:rPr>
          <w:sz w:val="28"/>
          <w:szCs w:val="28"/>
        </w:rPr>
        <w:t>Кориб</w:t>
      </w:r>
      <w:proofErr w:type="spellEnd"/>
      <w:r w:rsidRPr="00443A9C">
        <w:rPr>
          <w:sz w:val="28"/>
          <w:szCs w:val="28"/>
        </w:rPr>
        <w:t>» планирует организовать:</w:t>
      </w:r>
    </w:p>
    <w:p w:rsidR="00176A87" w:rsidRPr="00443A9C" w:rsidRDefault="00176A87" w:rsidP="00C15B84">
      <w:pPr>
        <w:pStyle w:val="ad"/>
        <w:tabs>
          <w:tab w:val="left" w:pos="284"/>
          <w:tab w:val="left" w:pos="567"/>
        </w:tabs>
        <w:autoSpaceDE w:val="0"/>
        <w:autoSpaceDN w:val="0"/>
        <w:adjustRightInd w:val="0"/>
        <w:spacing w:line="240" w:lineRule="auto"/>
        <w:ind w:left="0"/>
        <w:contextualSpacing w:val="0"/>
        <w:outlineLvl w:val="4"/>
        <w:rPr>
          <w:sz w:val="28"/>
          <w:szCs w:val="28"/>
        </w:rPr>
      </w:pPr>
      <w:r w:rsidRPr="00443A9C">
        <w:rPr>
          <w:sz w:val="28"/>
          <w:szCs w:val="28"/>
        </w:rPr>
        <w:t>ввод в эксплуатацию второй очереди аккумуляторного завода с увеличением суммарной мощности до 3</w:t>
      </w:r>
      <w:r w:rsidR="00C15B84">
        <w:rPr>
          <w:sz w:val="28"/>
          <w:szCs w:val="28"/>
        </w:rPr>
        <w:t xml:space="preserve"> </w:t>
      </w:r>
      <w:proofErr w:type="spellStart"/>
      <w:r w:rsidR="00C15B84">
        <w:rPr>
          <w:sz w:val="28"/>
          <w:szCs w:val="28"/>
        </w:rPr>
        <w:t>млн</w:t>
      </w:r>
      <w:proofErr w:type="gramStart"/>
      <w:r w:rsidR="00C15B84">
        <w:rPr>
          <w:sz w:val="28"/>
          <w:szCs w:val="28"/>
        </w:rPr>
        <w:t>.</w:t>
      </w:r>
      <w:r w:rsidRPr="00443A9C">
        <w:rPr>
          <w:sz w:val="28"/>
          <w:szCs w:val="28"/>
        </w:rPr>
        <w:t>е</w:t>
      </w:r>
      <w:proofErr w:type="gramEnd"/>
      <w:r w:rsidRPr="00443A9C">
        <w:rPr>
          <w:sz w:val="28"/>
          <w:szCs w:val="28"/>
        </w:rPr>
        <w:t>д</w:t>
      </w:r>
      <w:r w:rsidR="00D25718">
        <w:rPr>
          <w:sz w:val="28"/>
          <w:szCs w:val="28"/>
        </w:rPr>
        <w:t>иниц</w:t>
      </w:r>
      <w:proofErr w:type="spellEnd"/>
      <w:r w:rsidRPr="00443A9C">
        <w:rPr>
          <w:sz w:val="28"/>
          <w:szCs w:val="28"/>
        </w:rPr>
        <w:t xml:space="preserve"> в год;</w:t>
      </w:r>
    </w:p>
    <w:p w:rsidR="00176A87" w:rsidRPr="00443A9C" w:rsidRDefault="00176A87" w:rsidP="00C15B84">
      <w:pPr>
        <w:pStyle w:val="ad"/>
        <w:tabs>
          <w:tab w:val="left" w:pos="284"/>
          <w:tab w:val="left" w:pos="567"/>
        </w:tabs>
        <w:autoSpaceDE w:val="0"/>
        <w:autoSpaceDN w:val="0"/>
        <w:adjustRightInd w:val="0"/>
        <w:spacing w:line="240" w:lineRule="auto"/>
        <w:ind w:left="0"/>
        <w:contextualSpacing w:val="0"/>
        <w:outlineLvl w:val="4"/>
        <w:rPr>
          <w:sz w:val="28"/>
          <w:szCs w:val="28"/>
        </w:rPr>
      </w:pPr>
      <w:r w:rsidRPr="00443A9C">
        <w:rPr>
          <w:sz w:val="28"/>
          <w:szCs w:val="28"/>
        </w:rPr>
        <w:t>строительство завода по переработке отработанных аккумуляторных батарей 10 тонн/год.</w:t>
      </w:r>
    </w:p>
    <w:p w:rsidR="00176A87" w:rsidRPr="00443A9C" w:rsidRDefault="00176A87" w:rsidP="00C15B84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443A9C">
        <w:rPr>
          <w:sz w:val="28"/>
          <w:szCs w:val="28"/>
        </w:rPr>
        <w:t>ООО «КАМЭНЕРГОМАШ» планирует запустить инвестиционный проект по производству 2 газотурбинных установок ГТ-004 и продолжить реализацию проекта по производству запасных частей нефтехимического оборудования, паротурбинных, газотурбинных установок (в количестве 18 комплектов).</w:t>
      </w:r>
    </w:p>
    <w:p w:rsidR="00176A87" w:rsidRPr="00443A9C" w:rsidRDefault="00176A87" w:rsidP="00C15B84">
      <w:pPr>
        <w:pStyle w:val="ad"/>
        <w:tabs>
          <w:tab w:val="left" w:pos="567"/>
        </w:tabs>
        <w:spacing w:line="240" w:lineRule="auto"/>
        <w:ind w:left="0"/>
        <w:contextualSpacing w:val="0"/>
        <w:rPr>
          <w:sz w:val="28"/>
          <w:szCs w:val="28"/>
          <w:u w:val="single"/>
        </w:rPr>
      </w:pPr>
      <w:r w:rsidRPr="00443A9C">
        <w:rPr>
          <w:sz w:val="28"/>
          <w:szCs w:val="28"/>
        </w:rPr>
        <w:t xml:space="preserve">АО «Сетевая компания» планирует завершить строительство ПС 110 </w:t>
      </w:r>
      <w:proofErr w:type="spellStart"/>
      <w:r w:rsidRPr="00443A9C">
        <w:rPr>
          <w:sz w:val="28"/>
          <w:szCs w:val="28"/>
        </w:rPr>
        <w:t>кВ</w:t>
      </w:r>
      <w:proofErr w:type="spellEnd"/>
      <w:r w:rsidRPr="00443A9C">
        <w:rPr>
          <w:sz w:val="28"/>
          <w:szCs w:val="28"/>
        </w:rPr>
        <w:t xml:space="preserve"> </w:t>
      </w:r>
      <w:proofErr w:type="spellStart"/>
      <w:r w:rsidRPr="00443A9C">
        <w:rPr>
          <w:sz w:val="28"/>
          <w:szCs w:val="28"/>
        </w:rPr>
        <w:t>Сок</w:t>
      </w:r>
      <w:r w:rsidRPr="00443A9C">
        <w:rPr>
          <w:sz w:val="28"/>
          <w:szCs w:val="28"/>
        </w:rPr>
        <w:t>у</w:t>
      </w:r>
      <w:r w:rsidRPr="00443A9C">
        <w:rPr>
          <w:sz w:val="28"/>
          <w:szCs w:val="28"/>
        </w:rPr>
        <w:t>ры</w:t>
      </w:r>
      <w:proofErr w:type="spellEnd"/>
      <w:r w:rsidRPr="00443A9C">
        <w:rPr>
          <w:sz w:val="28"/>
          <w:szCs w:val="28"/>
        </w:rPr>
        <w:t xml:space="preserve"> со строительством заходов от ВЛ 110 </w:t>
      </w:r>
      <w:proofErr w:type="spellStart"/>
      <w:r w:rsidRPr="00443A9C">
        <w:rPr>
          <w:sz w:val="28"/>
          <w:szCs w:val="28"/>
        </w:rPr>
        <w:t>кВ</w:t>
      </w:r>
      <w:proofErr w:type="spellEnd"/>
      <w:r w:rsidRPr="00443A9C">
        <w:rPr>
          <w:sz w:val="28"/>
          <w:szCs w:val="28"/>
        </w:rPr>
        <w:t xml:space="preserve"> Аэропорт – </w:t>
      </w:r>
      <w:proofErr w:type="spellStart"/>
      <w:r w:rsidRPr="00443A9C">
        <w:rPr>
          <w:sz w:val="28"/>
          <w:szCs w:val="28"/>
        </w:rPr>
        <w:t>Пестрецы</w:t>
      </w:r>
      <w:proofErr w:type="spellEnd"/>
      <w:r w:rsidRPr="00443A9C">
        <w:rPr>
          <w:sz w:val="28"/>
          <w:szCs w:val="28"/>
        </w:rPr>
        <w:t xml:space="preserve">, ПС 110 </w:t>
      </w:r>
      <w:proofErr w:type="spellStart"/>
      <w:r w:rsidRPr="00443A9C">
        <w:rPr>
          <w:sz w:val="28"/>
          <w:szCs w:val="28"/>
        </w:rPr>
        <w:t>кВ</w:t>
      </w:r>
      <w:proofErr w:type="spellEnd"/>
      <w:r w:rsidRPr="00443A9C">
        <w:rPr>
          <w:sz w:val="28"/>
          <w:szCs w:val="28"/>
        </w:rPr>
        <w:t xml:space="preserve"> </w:t>
      </w:r>
      <w:proofErr w:type="spellStart"/>
      <w:r w:rsidRPr="00443A9C">
        <w:rPr>
          <w:sz w:val="28"/>
          <w:szCs w:val="28"/>
        </w:rPr>
        <w:t>Аз</w:t>
      </w:r>
      <w:r w:rsidRPr="00443A9C">
        <w:rPr>
          <w:sz w:val="28"/>
          <w:szCs w:val="28"/>
        </w:rPr>
        <w:t>и</w:t>
      </w:r>
      <w:r w:rsidRPr="00443A9C">
        <w:rPr>
          <w:sz w:val="28"/>
          <w:szCs w:val="28"/>
        </w:rPr>
        <w:t>но</w:t>
      </w:r>
      <w:proofErr w:type="spellEnd"/>
      <w:r w:rsidRPr="00443A9C">
        <w:rPr>
          <w:sz w:val="28"/>
          <w:szCs w:val="28"/>
        </w:rPr>
        <w:t>.</w:t>
      </w:r>
    </w:p>
    <w:p w:rsidR="00176A87" w:rsidRPr="00443A9C" w:rsidRDefault="00176A87" w:rsidP="00C15B84">
      <w:pPr>
        <w:keepNext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  <w:u w:val="single"/>
        </w:rPr>
      </w:pPr>
      <w:r w:rsidRPr="00443A9C">
        <w:rPr>
          <w:sz w:val="28"/>
          <w:szCs w:val="28"/>
          <w:u w:val="single"/>
        </w:rPr>
        <w:t>В 2023 году</w:t>
      </w:r>
    </w:p>
    <w:p w:rsidR="00176A87" w:rsidRPr="00443A9C" w:rsidRDefault="00176A87" w:rsidP="00C15B8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443A9C">
        <w:rPr>
          <w:sz w:val="28"/>
          <w:szCs w:val="28"/>
        </w:rPr>
        <w:t xml:space="preserve">ПАО «Нижнекамскнефтехим» планирует завершить проект «Строительство нового </w:t>
      </w:r>
      <w:proofErr w:type="spellStart"/>
      <w:r w:rsidRPr="00443A9C">
        <w:rPr>
          <w:sz w:val="28"/>
          <w:szCs w:val="28"/>
        </w:rPr>
        <w:t>олефинового</w:t>
      </w:r>
      <w:proofErr w:type="spellEnd"/>
      <w:r w:rsidRPr="00443A9C">
        <w:rPr>
          <w:sz w:val="28"/>
          <w:szCs w:val="28"/>
        </w:rPr>
        <w:t xml:space="preserve"> комплекса мощностью 600 тысяч тонн этилена в год».</w:t>
      </w:r>
    </w:p>
    <w:p w:rsidR="00176A87" w:rsidRPr="00443A9C" w:rsidRDefault="00176A87" w:rsidP="00C15B84">
      <w:pPr>
        <w:pStyle w:val="ad"/>
        <w:keepNext/>
        <w:spacing w:line="240" w:lineRule="auto"/>
        <w:ind w:left="0"/>
        <w:contextualSpacing w:val="0"/>
        <w:rPr>
          <w:sz w:val="28"/>
          <w:szCs w:val="28"/>
        </w:rPr>
      </w:pPr>
      <w:r w:rsidRPr="00443A9C">
        <w:rPr>
          <w:sz w:val="28"/>
          <w:szCs w:val="28"/>
        </w:rPr>
        <w:t>ПАО «Казаньоргсинтез» планирует завершение строительства ПГУ сумма</w:t>
      </w:r>
      <w:r w:rsidRPr="00443A9C">
        <w:rPr>
          <w:sz w:val="28"/>
          <w:szCs w:val="28"/>
        </w:rPr>
        <w:t>р</w:t>
      </w:r>
      <w:r w:rsidRPr="00443A9C">
        <w:rPr>
          <w:sz w:val="28"/>
          <w:szCs w:val="28"/>
        </w:rPr>
        <w:t>ной электрической мощностью 250 МВт.</w:t>
      </w:r>
    </w:p>
    <w:p w:rsidR="00176A87" w:rsidRPr="00443A9C" w:rsidRDefault="00176A87" w:rsidP="00C15B8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443A9C">
        <w:rPr>
          <w:sz w:val="28"/>
          <w:szCs w:val="28"/>
        </w:rPr>
        <w:t>ООО «Нижнекамский завод шин ЦМК» предусмотрено завершение реализ</w:t>
      </w:r>
      <w:r w:rsidRPr="00443A9C">
        <w:rPr>
          <w:sz w:val="28"/>
          <w:szCs w:val="28"/>
        </w:rPr>
        <w:t>а</w:t>
      </w:r>
      <w:r w:rsidRPr="00443A9C">
        <w:rPr>
          <w:sz w:val="28"/>
          <w:szCs w:val="28"/>
        </w:rPr>
        <w:t xml:space="preserve">ции проекта «Увеличение производства ЦМК шин до 2,8 </w:t>
      </w:r>
      <w:proofErr w:type="spellStart"/>
      <w:r w:rsidRPr="00443A9C">
        <w:rPr>
          <w:sz w:val="28"/>
          <w:szCs w:val="28"/>
        </w:rPr>
        <w:t>млн</w:t>
      </w:r>
      <w:proofErr w:type="gramStart"/>
      <w:r w:rsidRPr="00443A9C">
        <w:rPr>
          <w:sz w:val="28"/>
          <w:szCs w:val="28"/>
        </w:rPr>
        <w:t>.ш</w:t>
      </w:r>
      <w:proofErr w:type="gramEnd"/>
      <w:r w:rsidRPr="00443A9C">
        <w:rPr>
          <w:sz w:val="28"/>
          <w:szCs w:val="28"/>
        </w:rPr>
        <w:t>т</w:t>
      </w:r>
      <w:r w:rsidR="00C15B84">
        <w:rPr>
          <w:sz w:val="28"/>
          <w:szCs w:val="28"/>
        </w:rPr>
        <w:t>ук</w:t>
      </w:r>
      <w:proofErr w:type="spellEnd"/>
      <w:r w:rsidRPr="00443A9C">
        <w:rPr>
          <w:sz w:val="28"/>
          <w:szCs w:val="28"/>
        </w:rPr>
        <w:t xml:space="preserve"> в год», а также </w:t>
      </w:r>
      <w:r w:rsidRPr="00443A9C">
        <w:rPr>
          <w:sz w:val="28"/>
          <w:szCs w:val="28"/>
        </w:rPr>
        <w:lastRenderedPageBreak/>
        <w:t>реализация проекта по производству крупнога</w:t>
      </w:r>
      <w:r w:rsidR="00EF0FDD">
        <w:rPr>
          <w:sz w:val="28"/>
          <w:szCs w:val="28"/>
        </w:rPr>
        <w:t>баритных шин</w:t>
      </w:r>
      <w:r w:rsidR="00C15B84">
        <w:rPr>
          <w:sz w:val="28"/>
          <w:szCs w:val="28"/>
        </w:rPr>
        <w:t xml:space="preserve"> мощностью 33 </w:t>
      </w:r>
      <w:proofErr w:type="spellStart"/>
      <w:r w:rsidR="00C15B84">
        <w:rPr>
          <w:sz w:val="28"/>
          <w:szCs w:val="28"/>
        </w:rPr>
        <w:t>тыс.</w:t>
      </w:r>
      <w:r w:rsidRPr="00443A9C">
        <w:rPr>
          <w:sz w:val="28"/>
          <w:szCs w:val="28"/>
        </w:rPr>
        <w:t>штук</w:t>
      </w:r>
      <w:proofErr w:type="spellEnd"/>
      <w:r w:rsidRPr="00443A9C">
        <w:rPr>
          <w:sz w:val="28"/>
          <w:szCs w:val="28"/>
        </w:rPr>
        <w:t xml:space="preserve"> в год.</w:t>
      </w:r>
    </w:p>
    <w:p w:rsidR="00176A87" w:rsidRPr="00443A9C" w:rsidRDefault="00176A87" w:rsidP="00C15B84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443A9C">
        <w:rPr>
          <w:sz w:val="28"/>
          <w:szCs w:val="28"/>
        </w:rPr>
        <w:t>ООО «</w:t>
      </w:r>
      <w:proofErr w:type="spellStart"/>
      <w:r w:rsidRPr="00443A9C">
        <w:rPr>
          <w:sz w:val="28"/>
          <w:szCs w:val="28"/>
        </w:rPr>
        <w:t>Кориб</w:t>
      </w:r>
      <w:proofErr w:type="spellEnd"/>
      <w:r w:rsidRPr="00443A9C">
        <w:rPr>
          <w:sz w:val="28"/>
          <w:szCs w:val="28"/>
        </w:rPr>
        <w:t>» планирует запуск завода по производству ремонтных компле</w:t>
      </w:r>
      <w:r w:rsidRPr="00443A9C">
        <w:rPr>
          <w:sz w:val="28"/>
          <w:szCs w:val="28"/>
        </w:rPr>
        <w:t>к</w:t>
      </w:r>
      <w:r w:rsidRPr="00443A9C">
        <w:rPr>
          <w:sz w:val="28"/>
          <w:szCs w:val="28"/>
        </w:rPr>
        <w:t>тов грузовой техники.</w:t>
      </w:r>
    </w:p>
    <w:p w:rsidR="00176A87" w:rsidRPr="00443A9C" w:rsidRDefault="00176A87" w:rsidP="00C15B84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443A9C">
        <w:rPr>
          <w:sz w:val="28"/>
          <w:szCs w:val="28"/>
        </w:rPr>
        <w:t>ООО «КАМЭНЕРГОМАШ» планирует реализовать инвестиционный проект по производству 6 газотурбинных установок ГТ-004 и проект по производству з</w:t>
      </w:r>
      <w:r w:rsidRPr="00443A9C">
        <w:rPr>
          <w:sz w:val="28"/>
          <w:szCs w:val="28"/>
        </w:rPr>
        <w:t>а</w:t>
      </w:r>
      <w:r w:rsidRPr="00443A9C">
        <w:rPr>
          <w:sz w:val="28"/>
          <w:szCs w:val="28"/>
        </w:rPr>
        <w:t>пасных частей нефтехимического оборудования, паротурбинных, газотурбинных установок (в количестве 19 комплектов).</w:t>
      </w:r>
    </w:p>
    <w:p w:rsidR="00176A87" w:rsidRPr="00443A9C" w:rsidRDefault="00176A87" w:rsidP="00C15B8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443A9C">
        <w:rPr>
          <w:sz w:val="28"/>
          <w:szCs w:val="28"/>
        </w:rPr>
        <w:t xml:space="preserve">АО «Сетевая компания» планирует завершить строительство ПС 110 </w:t>
      </w:r>
      <w:proofErr w:type="spellStart"/>
      <w:r w:rsidRPr="00443A9C">
        <w:rPr>
          <w:sz w:val="28"/>
          <w:szCs w:val="28"/>
        </w:rPr>
        <w:t>кВ</w:t>
      </w:r>
      <w:proofErr w:type="spellEnd"/>
      <w:r w:rsidRPr="00443A9C">
        <w:rPr>
          <w:sz w:val="28"/>
          <w:szCs w:val="28"/>
        </w:rPr>
        <w:t xml:space="preserve"> </w:t>
      </w:r>
      <w:proofErr w:type="spellStart"/>
      <w:r w:rsidRPr="00443A9C">
        <w:rPr>
          <w:sz w:val="28"/>
          <w:szCs w:val="28"/>
        </w:rPr>
        <w:t>Шильна</w:t>
      </w:r>
      <w:proofErr w:type="spellEnd"/>
      <w:r w:rsidRPr="00443A9C">
        <w:rPr>
          <w:sz w:val="28"/>
          <w:szCs w:val="28"/>
        </w:rPr>
        <w:t xml:space="preserve">, КВЛ 110 </w:t>
      </w:r>
      <w:proofErr w:type="spellStart"/>
      <w:r w:rsidRPr="00443A9C">
        <w:rPr>
          <w:sz w:val="28"/>
          <w:szCs w:val="28"/>
        </w:rPr>
        <w:t>кВ</w:t>
      </w:r>
      <w:proofErr w:type="spellEnd"/>
      <w:r w:rsidRPr="00443A9C">
        <w:rPr>
          <w:sz w:val="28"/>
          <w:szCs w:val="28"/>
        </w:rPr>
        <w:t xml:space="preserve"> Магистральная-Восточная, реконструкцию ПС 110 </w:t>
      </w:r>
      <w:proofErr w:type="spellStart"/>
      <w:r w:rsidRPr="00443A9C">
        <w:rPr>
          <w:sz w:val="28"/>
          <w:szCs w:val="28"/>
        </w:rPr>
        <w:t>кВ</w:t>
      </w:r>
      <w:proofErr w:type="spellEnd"/>
      <w:r w:rsidRPr="00443A9C">
        <w:rPr>
          <w:sz w:val="28"/>
          <w:szCs w:val="28"/>
        </w:rPr>
        <w:t xml:space="preserve"> </w:t>
      </w:r>
      <w:proofErr w:type="spellStart"/>
      <w:r w:rsidRPr="00443A9C">
        <w:rPr>
          <w:sz w:val="28"/>
          <w:szCs w:val="28"/>
        </w:rPr>
        <w:t>Пестр</w:t>
      </w:r>
      <w:r w:rsidRPr="00443A9C">
        <w:rPr>
          <w:sz w:val="28"/>
          <w:szCs w:val="28"/>
        </w:rPr>
        <w:t>е</w:t>
      </w:r>
      <w:r w:rsidRPr="00443A9C">
        <w:rPr>
          <w:sz w:val="28"/>
          <w:szCs w:val="28"/>
        </w:rPr>
        <w:t>цы</w:t>
      </w:r>
      <w:proofErr w:type="spellEnd"/>
      <w:r w:rsidRPr="00443A9C">
        <w:rPr>
          <w:sz w:val="28"/>
          <w:szCs w:val="28"/>
        </w:rPr>
        <w:t xml:space="preserve">, а также реконструкцию КВЛ 110 </w:t>
      </w:r>
      <w:proofErr w:type="spellStart"/>
      <w:r w:rsidRPr="00443A9C">
        <w:rPr>
          <w:sz w:val="28"/>
          <w:szCs w:val="28"/>
        </w:rPr>
        <w:t>кВ</w:t>
      </w:r>
      <w:proofErr w:type="spellEnd"/>
      <w:r w:rsidRPr="00443A9C">
        <w:rPr>
          <w:sz w:val="28"/>
          <w:szCs w:val="28"/>
        </w:rPr>
        <w:t xml:space="preserve"> ТЭЦ-1 – Западная, КВЛ 110 </w:t>
      </w:r>
      <w:proofErr w:type="spellStart"/>
      <w:r w:rsidRPr="00443A9C">
        <w:rPr>
          <w:sz w:val="28"/>
          <w:szCs w:val="28"/>
        </w:rPr>
        <w:t>кВ</w:t>
      </w:r>
      <w:proofErr w:type="spellEnd"/>
      <w:r w:rsidRPr="00443A9C">
        <w:rPr>
          <w:sz w:val="28"/>
          <w:szCs w:val="28"/>
        </w:rPr>
        <w:t xml:space="preserve"> </w:t>
      </w:r>
      <w:proofErr w:type="spellStart"/>
      <w:r w:rsidRPr="00443A9C">
        <w:rPr>
          <w:sz w:val="28"/>
          <w:szCs w:val="28"/>
        </w:rPr>
        <w:t>Новокре</w:t>
      </w:r>
      <w:r w:rsidRPr="00443A9C">
        <w:rPr>
          <w:sz w:val="28"/>
          <w:szCs w:val="28"/>
        </w:rPr>
        <w:t>м</w:t>
      </w:r>
      <w:r w:rsidRPr="00443A9C">
        <w:rPr>
          <w:sz w:val="28"/>
          <w:szCs w:val="28"/>
        </w:rPr>
        <w:t>левская</w:t>
      </w:r>
      <w:proofErr w:type="spellEnd"/>
      <w:r w:rsidRPr="00443A9C">
        <w:rPr>
          <w:sz w:val="28"/>
          <w:szCs w:val="28"/>
        </w:rPr>
        <w:t xml:space="preserve">-Западная. </w:t>
      </w:r>
    </w:p>
    <w:p w:rsidR="00176A87" w:rsidRPr="00443A9C" w:rsidRDefault="00176A87" w:rsidP="00C15B84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443A9C">
        <w:rPr>
          <w:sz w:val="28"/>
          <w:szCs w:val="28"/>
        </w:rPr>
        <w:t>Продолжается развитие пяти территорий опережающего социально-экономического развития в</w:t>
      </w:r>
      <w:r w:rsidR="00EF0FDD">
        <w:rPr>
          <w:sz w:val="28"/>
          <w:szCs w:val="28"/>
        </w:rPr>
        <w:t xml:space="preserve"> городах Набережные Челны</w:t>
      </w:r>
      <w:r w:rsidRPr="00443A9C">
        <w:rPr>
          <w:sz w:val="28"/>
          <w:szCs w:val="28"/>
        </w:rPr>
        <w:t>, Нижнекамске, Чистополе, Зеленодольске и Менделеевске.</w:t>
      </w:r>
    </w:p>
    <w:p w:rsidR="00176A87" w:rsidRPr="00443A9C" w:rsidRDefault="00176A87" w:rsidP="00C15B84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3A9C">
        <w:rPr>
          <w:sz w:val="28"/>
          <w:szCs w:val="28"/>
        </w:rPr>
        <w:t>На сегодняшний день на данных территориях зарегистрировано 114 резиде</w:t>
      </w:r>
      <w:r w:rsidRPr="00443A9C">
        <w:rPr>
          <w:sz w:val="28"/>
          <w:szCs w:val="28"/>
        </w:rPr>
        <w:t>н</w:t>
      </w:r>
      <w:r w:rsidRPr="00443A9C">
        <w:rPr>
          <w:sz w:val="28"/>
          <w:szCs w:val="28"/>
        </w:rPr>
        <w:t xml:space="preserve">тов, которыми с момента присвоения статуса резидентов </w:t>
      </w:r>
      <w:r w:rsidR="00EF0FDD" w:rsidRPr="00EF0FDD">
        <w:rPr>
          <w:sz w:val="28"/>
          <w:szCs w:val="28"/>
        </w:rPr>
        <w:t>территорий опережающего социально-экономического развития</w:t>
      </w:r>
      <w:r w:rsidRPr="00443A9C">
        <w:rPr>
          <w:sz w:val="28"/>
          <w:szCs w:val="28"/>
        </w:rPr>
        <w:t xml:space="preserve"> произведено 21,8 </w:t>
      </w:r>
      <w:proofErr w:type="spellStart"/>
      <w:r w:rsidRPr="00443A9C">
        <w:rPr>
          <w:sz w:val="28"/>
          <w:szCs w:val="28"/>
        </w:rPr>
        <w:t>млрд</w:t>
      </w:r>
      <w:proofErr w:type="gramStart"/>
      <w:r w:rsidRPr="00443A9C">
        <w:rPr>
          <w:sz w:val="28"/>
          <w:szCs w:val="28"/>
        </w:rPr>
        <w:t>.р</w:t>
      </w:r>
      <w:proofErr w:type="gramEnd"/>
      <w:r w:rsidRPr="00443A9C">
        <w:rPr>
          <w:sz w:val="28"/>
          <w:szCs w:val="28"/>
        </w:rPr>
        <w:t>ублей</w:t>
      </w:r>
      <w:proofErr w:type="spellEnd"/>
      <w:r w:rsidRPr="00443A9C">
        <w:rPr>
          <w:sz w:val="28"/>
          <w:szCs w:val="28"/>
        </w:rPr>
        <w:t xml:space="preserve"> капитальных в</w:t>
      </w:r>
      <w:r w:rsidR="00EF0FDD">
        <w:rPr>
          <w:sz w:val="28"/>
          <w:szCs w:val="28"/>
        </w:rPr>
        <w:t>ложений и создано свыше 8,8 тысячи</w:t>
      </w:r>
      <w:r w:rsidRPr="00443A9C">
        <w:rPr>
          <w:sz w:val="28"/>
          <w:szCs w:val="28"/>
        </w:rPr>
        <w:t xml:space="preserve"> новых рабочих мест (по итогам отчетности за </w:t>
      </w:r>
      <w:r w:rsidR="00EF0FDD">
        <w:rPr>
          <w:sz w:val="28"/>
          <w:szCs w:val="28"/>
        </w:rPr>
        <w:t xml:space="preserve">      </w:t>
      </w:r>
      <w:r w:rsidR="00EF0FDD" w:rsidRPr="00EF0FDD">
        <w:rPr>
          <w:sz w:val="28"/>
          <w:szCs w:val="28"/>
        </w:rPr>
        <w:t xml:space="preserve">III </w:t>
      </w:r>
      <w:r w:rsidR="00EF0FDD">
        <w:rPr>
          <w:sz w:val="28"/>
          <w:szCs w:val="28"/>
        </w:rPr>
        <w:t xml:space="preserve">квартал </w:t>
      </w:r>
      <w:r w:rsidRPr="00443A9C">
        <w:rPr>
          <w:sz w:val="28"/>
          <w:szCs w:val="28"/>
        </w:rPr>
        <w:t xml:space="preserve">2020 года).   </w:t>
      </w:r>
    </w:p>
    <w:p w:rsidR="00176A87" w:rsidRPr="00443A9C" w:rsidRDefault="00176A87" w:rsidP="00C15B84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3A9C">
        <w:rPr>
          <w:sz w:val="28"/>
          <w:szCs w:val="28"/>
        </w:rPr>
        <w:t xml:space="preserve">В целом планируется, что функционирование пяти </w:t>
      </w:r>
      <w:r w:rsidR="00EF0FDD" w:rsidRPr="00EF0FDD">
        <w:rPr>
          <w:sz w:val="28"/>
          <w:szCs w:val="28"/>
        </w:rPr>
        <w:t>территорий опережающего социально-экономического развития</w:t>
      </w:r>
      <w:r w:rsidRPr="00443A9C">
        <w:rPr>
          <w:sz w:val="28"/>
          <w:szCs w:val="28"/>
        </w:rPr>
        <w:t xml:space="preserve"> позволит реализовать 143 новых инвестицио</w:t>
      </w:r>
      <w:r w:rsidRPr="00443A9C">
        <w:rPr>
          <w:sz w:val="28"/>
          <w:szCs w:val="28"/>
        </w:rPr>
        <w:t>н</w:t>
      </w:r>
      <w:r w:rsidRPr="00443A9C">
        <w:rPr>
          <w:sz w:val="28"/>
          <w:szCs w:val="28"/>
        </w:rPr>
        <w:t>ных проекта, создать 17,9 тысяч новых рабочих мест и привлечь в</w:t>
      </w:r>
      <w:r w:rsidR="00C15B84">
        <w:rPr>
          <w:sz w:val="28"/>
          <w:szCs w:val="28"/>
        </w:rPr>
        <w:t xml:space="preserve"> экономику ре</w:t>
      </w:r>
      <w:r w:rsidR="00C15B84">
        <w:rPr>
          <w:sz w:val="28"/>
          <w:szCs w:val="28"/>
        </w:rPr>
        <w:t>с</w:t>
      </w:r>
      <w:r w:rsidR="00C15B84">
        <w:rPr>
          <w:sz w:val="28"/>
          <w:szCs w:val="28"/>
        </w:rPr>
        <w:t>публики 67,2 млрд</w:t>
      </w:r>
      <w:r w:rsidRPr="00443A9C">
        <w:rPr>
          <w:sz w:val="28"/>
          <w:szCs w:val="28"/>
        </w:rPr>
        <w:t xml:space="preserve"> рублей инвестиций, в том числе </w:t>
      </w:r>
      <w:r w:rsidR="00C15B84">
        <w:rPr>
          <w:sz w:val="28"/>
          <w:szCs w:val="28"/>
        </w:rPr>
        <w:br/>
        <w:t xml:space="preserve">37,9 </w:t>
      </w:r>
      <w:proofErr w:type="spellStart"/>
      <w:r w:rsidR="00C15B84">
        <w:rPr>
          <w:sz w:val="28"/>
          <w:szCs w:val="28"/>
        </w:rPr>
        <w:t>млрд.</w:t>
      </w:r>
      <w:r w:rsidRPr="00443A9C">
        <w:rPr>
          <w:sz w:val="28"/>
          <w:szCs w:val="28"/>
        </w:rPr>
        <w:t>рублей</w:t>
      </w:r>
      <w:proofErr w:type="spellEnd"/>
      <w:r w:rsidRPr="00443A9C">
        <w:rPr>
          <w:sz w:val="28"/>
          <w:szCs w:val="28"/>
        </w:rPr>
        <w:t xml:space="preserve"> капитальных вложений. </w:t>
      </w:r>
    </w:p>
    <w:p w:rsidR="00176A87" w:rsidRPr="00443A9C" w:rsidRDefault="00176A87" w:rsidP="00C15B84">
      <w:pPr>
        <w:pStyle w:val="ab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3A9C">
        <w:rPr>
          <w:sz w:val="28"/>
          <w:szCs w:val="28"/>
        </w:rPr>
        <w:t>Активно развивается особая экономическая зона промышленно-производственного типа «</w:t>
      </w:r>
      <w:proofErr w:type="spellStart"/>
      <w:r w:rsidRPr="00443A9C">
        <w:rPr>
          <w:sz w:val="28"/>
          <w:szCs w:val="28"/>
        </w:rPr>
        <w:t>Алабуга</w:t>
      </w:r>
      <w:proofErr w:type="spellEnd"/>
      <w:r w:rsidRPr="00443A9C">
        <w:rPr>
          <w:sz w:val="28"/>
          <w:szCs w:val="28"/>
        </w:rPr>
        <w:t xml:space="preserve">», где разместилось 57 резидентов, из них 33 предприятия ведут промышленно-производственную деятельность по выпуску конкурентоспособной продукции.   </w:t>
      </w:r>
    </w:p>
    <w:p w:rsidR="00176A87" w:rsidRPr="00443A9C" w:rsidRDefault="00176A87" w:rsidP="00C15B84">
      <w:pPr>
        <w:pStyle w:val="ab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3A9C">
        <w:rPr>
          <w:sz w:val="28"/>
          <w:szCs w:val="28"/>
        </w:rPr>
        <w:t xml:space="preserve">В прогнозном периоде планируется дальнейшее развитие экономической зоны как в части развития инфраструктуры, так и в части привлечения потенциальных </w:t>
      </w:r>
      <w:r w:rsidR="00C15B84">
        <w:rPr>
          <w:sz w:val="28"/>
          <w:szCs w:val="28"/>
        </w:rPr>
        <w:br/>
      </w:r>
      <w:r w:rsidRPr="00443A9C">
        <w:rPr>
          <w:sz w:val="28"/>
          <w:szCs w:val="28"/>
        </w:rPr>
        <w:t>ре</w:t>
      </w:r>
      <w:r w:rsidR="00C15B84">
        <w:rPr>
          <w:sz w:val="28"/>
          <w:szCs w:val="28"/>
        </w:rPr>
        <w:t xml:space="preserve">зидентов. </w:t>
      </w:r>
      <w:r w:rsidRPr="00443A9C">
        <w:rPr>
          <w:sz w:val="28"/>
          <w:szCs w:val="28"/>
        </w:rPr>
        <w:t>Согласно сценарию умеренного развития ОЭЗ «</w:t>
      </w:r>
      <w:proofErr w:type="spellStart"/>
      <w:r w:rsidRPr="00443A9C">
        <w:rPr>
          <w:sz w:val="28"/>
          <w:szCs w:val="28"/>
        </w:rPr>
        <w:t>Алабуга</w:t>
      </w:r>
      <w:proofErr w:type="spellEnd"/>
      <w:r w:rsidRPr="00443A9C">
        <w:rPr>
          <w:sz w:val="28"/>
          <w:szCs w:val="28"/>
        </w:rPr>
        <w:t xml:space="preserve">» к концу </w:t>
      </w:r>
      <w:r w:rsidR="00C15B84">
        <w:rPr>
          <w:sz w:val="28"/>
          <w:szCs w:val="28"/>
        </w:rPr>
        <w:br/>
      </w:r>
      <w:r w:rsidRPr="00443A9C">
        <w:rPr>
          <w:sz w:val="28"/>
          <w:szCs w:val="28"/>
        </w:rPr>
        <w:t>2023 года планируется увеличить число резидентов до 66 предприятий, объем ос</w:t>
      </w:r>
      <w:r w:rsidRPr="00443A9C">
        <w:rPr>
          <w:sz w:val="28"/>
          <w:szCs w:val="28"/>
        </w:rPr>
        <w:t>у</w:t>
      </w:r>
      <w:r w:rsidRPr="00443A9C">
        <w:rPr>
          <w:sz w:val="28"/>
          <w:szCs w:val="28"/>
        </w:rPr>
        <w:t xml:space="preserve">ществленных инвестиций прогнозируется на уровне 155 </w:t>
      </w:r>
      <w:proofErr w:type="spellStart"/>
      <w:r w:rsidRPr="00443A9C">
        <w:rPr>
          <w:sz w:val="28"/>
          <w:szCs w:val="28"/>
        </w:rPr>
        <w:t>млрд</w:t>
      </w:r>
      <w:r>
        <w:rPr>
          <w:sz w:val="28"/>
          <w:szCs w:val="28"/>
        </w:rPr>
        <w:t>.</w:t>
      </w:r>
      <w:r w:rsidRPr="00443A9C">
        <w:rPr>
          <w:sz w:val="28"/>
          <w:szCs w:val="28"/>
        </w:rPr>
        <w:t>рублей</w:t>
      </w:r>
      <w:proofErr w:type="spellEnd"/>
      <w:r w:rsidRPr="00443A9C">
        <w:rPr>
          <w:sz w:val="28"/>
          <w:szCs w:val="28"/>
        </w:rPr>
        <w:t>.</w:t>
      </w:r>
    </w:p>
    <w:p w:rsidR="00176A87" w:rsidRPr="00176A87" w:rsidRDefault="00176A87" w:rsidP="00C15B84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176A87">
        <w:rPr>
          <w:color w:val="000000"/>
          <w:sz w:val="28"/>
          <w:szCs w:val="28"/>
        </w:rPr>
        <w:t>В стадии интенсивного развития находятся уникальный проект нового города и особая экономическая зона технико-внедренческого типа «</w:t>
      </w:r>
      <w:proofErr w:type="spellStart"/>
      <w:r w:rsidRPr="00176A87">
        <w:rPr>
          <w:color w:val="000000"/>
          <w:sz w:val="28"/>
          <w:szCs w:val="28"/>
        </w:rPr>
        <w:t>Иннополис</w:t>
      </w:r>
      <w:proofErr w:type="spellEnd"/>
      <w:r w:rsidRPr="00176A87">
        <w:rPr>
          <w:color w:val="000000"/>
          <w:sz w:val="28"/>
          <w:szCs w:val="28"/>
        </w:rPr>
        <w:t>». На сег</w:t>
      </w:r>
      <w:r w:rsidRPr="00176A87">
        <w:rPr>
          <w:color w:val="000000"/>
          <w:sz w:val="28"/>
          <w:szCs w:val="28"/>
        </w:rPr>
        <w:t>о</w:t>
      </w:r>
      <w:r w:rsidRPr="00176A87">
        <w:rPr>
          <w:color w:val="000000"/>
          <w:sz w:val="28"/>
          <w:szCs w:val="28"/>
        </w:rPr>
        <w:t>дняшний день в ОЭЗ «</w:t>
      </w:r>
      <w:proofErr w:type="spellStart"/>
      <w:r w:rsidRPr="00176A87">
        <w:rPr>
          <w:color w:val="000000"/>
          <w:sz w:val="28"/>
          <w:szCs w:val="28"/>
        </w:rPr>
        <w:t>Иннополис</w:t>
      </w:r>
      <w:proofErr w:type="spellEnd"/>
      <w:r w:rsidRPr="00176A87">
        <w:rPr>
          <w:color w:val="000000"/>
          <w:sz w:val="28"/>
          <w:szCs w:val="28"/>
        </w:rPr>
        <w:t>» привлечено 133 компании (резидентов и партн</w:t>
      </w:r>
      <w:r w:rsidRPr="00176A87">
        <w:rPr>
          <w:color w:val="000000"/>
          <w:sz w:val="28"/>
          <w:szCs w:val="28"/>
        </w:rPr>
        <w:t>е</w:t>
      </w:r>
      <w:r w:rsidRPr="00176A87">
        <w:rPr>
          <w:color w:val="000000"/>
          <w:sz w:val="28"/>
          <w:szCs w:val="28"/>
        </w:rPr>
        <w:t xml:space="preserve">ров), которыми уже </w:t>
      </w:r>
      <w:proofErr w:type="spellStart"/>
      <w:r w:rsidRPr="00176A87">
        <w:rPr>
          <w:color w:val="000000"/>
          <w:sz w:val="28"/>
          <w:szCs w:val="28"/>
        </w:rPr>
        <w:t>проинвестировано</w:t>
      </w:r>
      <w:proofErr w:type="spellEnd"/>
      <w:r w:rsidRPr="00176A87">
        <w:rPr>
          <w:color w:val="000000"/>
          <w:sz w:val="28"/>
          <w:szCs w:val="28"/>
        </w:rPr>
        <w:t xml:space="preserve"> 27,35 </w:t>
      </w:r>
      <w:proofErr w:type="spellStart"/>
      <w:r w:rsidRPr="00443A9C">
        <w:rPr>
          <w:sz w:val="28"/>
          <w:szCs w:val="28"/>
        </w:rPr>
        <w:t>млрд</w:t>
      </w:r>
      <w:proofErr w:type="gramStart"/>
      <w:r>
        <w:rPr>
          <w:sz w:val="28"/>
          <w:szCs w:val="28"/>
        </w:rPr>
        <w:t>.</w:t>
      </w:r>
      <w:r w:rsidRPr="00443A9C">
        <w:rPr>
          <w:sz w:val="28"/>
          <w:szCs w:val="28"/>
        </w:rPr>
        <w:t>р</w:t>
      </w:r>
      <w:proofErr w:type="gramEnd"/>
      <w:r w:rsidRPr="00443A9C">
        <w:rPr>
          <w:sz w:val="28"/>
          <w:szCs w:val="28"/>
        </w:rPr>
        <w:t>ублей</w:t>
      </w:r>
      <w:proofErr w:type="spellEnd"/>
      <w:r w:rsidRPr="00176A87">
        <w:rPr>
          <w:color w:val="000000"/>
          <w:sz w:val="28"/>
          <w:szCs w:val="28"/>
        </w:rPr>
        <w:t xml:space="preserve">, уплачено налогов на сумму 3,8 </w:t>
      </w:r>
      <w:proofErr w:type="spellStart"/>
      <w:r w:rsidRPr="00443A9C">
        <w:rPr>
          <w:sz w:val="28"/>
          <w:szCs w:val="28"/>
        </w:rPr>
        <w:t>млрд</w:t>
      </w:r>
      <w:r>
        <w:rPr>
          <w:sz w:val="28"/>
          <w:szCs w:val="28"/>
        </w:rPr>
        <w:t>.</w:t>
      </w:r>
      <w:r w:rsidRPr="00443A9C">
        <w:rPr>
          <w:sz w:val="28"/>
          <w:szCs w:val="28"/>
        </w:rPr>
        <w:t>рублей</w:t>
      </w:r>
      <w:proofErr w:type="spellEnd"/>
      <w:r w:rsidR="00EF0FDD">
        <w:rPr>
          <w:color w:val="000000"/>
          <w:sz w:val="28"/>
          <w:szCs w:val="28"/>
        </w:rPr>
        <w:t>, создано 3,8 тысячи</w:t>
      </w:r>
      <w:r w:rsidRPr="00176A87">
        <w:rPr>
          <w:color w:val="000000"/>
          <w:sz w:val="28"/>
          <w:szCs w:val="28"/>
        </w:rPr>
        <w:t xml:space="preserve"> рабочих мест.</w:t>
      </w:r>
    </w:p>
    <w:p w:rsidR="00176A87" w:rsidRPr="00443A9C" w:rsidRDefault="00176A87" w:rsidP="00C15B84">
      <w:pPr>
        <w:ind w:firstLine="709"/>
        <w:jc w:val="both"/>
        <w:rPr>
          <w:sz w:val="28"/>
          <w:szCs w:val="28"/>
        </w:rPr>
      </w:pPr>
      <w:r w:rsidRPr="00443A9C">
        <w:rPr>
          <w:sz w:val="28"/>
          <w:szCs w:val="28"/>
        </w:rPr>
        <w:t xml:space="preserve"> В рамках второго этапа развития ОЭЗ «</w:t>
      </w:r>
      <w:proofErr w:type="spellStart"/>
      <w:r w:rsidRPr="00443A9C">
        <w:rPr>
          <w:sz w:val="28"/>
          <w:szCs w:val="28"/>
        </w:rPr>
        <w:t>Иннополис</w:t>
      </w:r>
      <w:proofErr w:type="spellEnd"/>
      <w:r w:rsidRPr="00443A9C">
        <w:rPr>
          <w:sz w:val="28"/>
          <w:szCs w:val="28"/>
        </w:rPr>
        <w:t>» предусмотрено стро</w:t>
      </w:r>
      <w:r w:rsidRPr="00443A9C">
        <w:rPr>
          <w:sz w:val="28"/>
          <w:szCs w:val="28"/>
        </w:rPr>
        <w:t>и</w:t>
      </w:r>
      <w:r w:rsidRPr="00443A9C">
        <w:rPr>
          <w:sz w:val="28"/>
          <w:szCs w:val="28"/>
        </w:rPr>
        <w:t>тельство индустриального парка и технопарка, центра робототехники и расширение инженерной и транспортной инфраструктуры. В среднесрочной перспективе к 2024 году планируется увеличить число резидентов до 132, а число рабочих мест на пре</w:t>
      </w:r>
      <w:r w:rsidR="00EF0FDD">
        <w:rPr>
          <w:sz w:val="28"/>
          <w:szCs w:val="28"/>
        </w:rPr>
        <w:t>дприятиях резидентов до 4,5 тысячи.</w:t>
      </w:r>
    </w:p>
    <w:p w:rsidR="00176A87" w:rsidRPr="00443A9C" w:rsidRDefault="00176A87" w:rsidP="00C15B84">
      <w:pPr>
        <w:pStyle w:val="ab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3A9C">
        <w:rPr>
          <w:sz w:val="28"/>
          <w:szCs w:val="28"/>
        </w:rPr>
        <w:lastRenderedPageBreak/>
        <w:t>Экономический рост республики также будет обеспечен дальнейшим эффе</w:t>
      </w:r>
      <w:r w:rsidRPr="00443A9C">
        <w:rPr>
          <w:sz w:val="28"/>
          <w:szCs w:val="28"/>
        </w:rPr>
        <w:t>к</w:t>
      </w:r>
      <w:r w:rsidRPr="00443A9C">
        <w:rPr>
          <w:sz w:val="28"/>
          <w:szCs w:val="28"/>
        </w:rPr>
        <w:t xml:space="preserve">тивным развитием индустриальных парков, технопарков, промышленных площадок. </w:t>
      </w:r>
    </w:p>
    <w:p w:rsidR="00176A87" w:rsidRPr="00443A9C" w:rsidRDefault="00176A87" w:rsidP="00C15B84">
      <w:pPr>
        <w:ind w:firstLine="709"/>
        <w:jc w:val="both"/>
        <w:rPr>
          <w:sz w:val="28"/>
          <w:szCs w:val="28"/>
        </w:rPr>
      </w:pPr>
      <w:r w:rsidRPr="00443A9C">
        <w:rPr>
          <w:sz w:val="28"/>
          <w:szCs w:val="28"/>
        </w:rPr>
        <w:t xml:space="preserve">На сегодняшний день в республике действует 100 объектов инфраструктуры </w:t>
      </w:r>
      <w:r w:rsidR="00C15B84">
        <w:rPr>
          <w:sz w:val="28"/>
          <w:szCs w:val="28"/>
        </w:rPr>
        <w:br/>
      </w:r>
      <w:r w:rsidRPr="00443A9C">
        <w:rPr>
          <w:sz w:val="28"/>
          <w:szCs w:val="28"/>
        </w:rPr>
        <w:t>(80 промышленных площадок и 20 промышленных парков), на которых осущест</w:t>
      </w:r>
      <w:r w:rsidRPr="00443A9C">
        <w:rPr>
          <w:sz w:val="28"/>
          <w:szCs w:val="28"/>
        </w:rPr>
        <w:t>в</w:t>
      </w:r>
      <w:r w:rsidRPr="00443A9C">
        <w:rPr>
          <w:sz w:val="28"/>
          <w:szCs w:val="28"/>
        </w:rPr>
        <w:t>ляют деятельность 1 514 р</w:t>
      </w:r>
      <w:r w:rsidR="00EF0FDD">
        <w:rPr>
          <w:sz w:val="28"/>
          <w:szCs w:val="28"/>
        </w:rPr>
        <w:t>езидентов, создано более 32 тысячи</w:t>
      </w:r>
      <w:r w:rsidRPr="00443A9C">
        <w:rPr>
          <w:sz w:val="28"/>
          <w:szCs w:val="28"/>
        </w:rPr>
        <w:t xml:space="preserve"> рабочих мест. </w:t>
      </w:r>
    </w:p>
    <w:p w:rsidR="00176A87" w:rsidRPr="00443A9C" w:rsidRDefault="00176A87" w:rsidP="00B27193">
      <w:pPr>
        <w:pStyle w:val="ab"/>
        <w:shd w:val="clear" w:color="auto" w:fill="FFFFFF"/>
        <w:tabs>
          <w:tab w:val="left" w:pos="993"/>
        </w:tabs>
        <w:spacing w:before="0" w:beforeAutospacing="0" w:after="0" w:afterAutospacing="0" w:line="242" w:lineRule="auto"/>
        <w:ind w:firstLine="709"/>
        <w:jc w:val="both"/>
        <w:rPr>
          <w:sz w:val="28"/>
          <w:szCs w:val="28"/>
        </w:rPr>
      </w:pPr>
      <w:r w:rsidRPr="00443A9C">
        <w:rPr>
          <w:sz w:val="28"/>
          <w:szCs w:val="28"/>
        </w:rPr>
        <w:t xml:space="preserve">Планируется, что к 2023 году выручка компаний-резидентов </w:t>
      </w:r>
      <w:proofErr w:type="spellStart"/>
      <w:r w:rsidRPr="00443A9C">
        <w:rPr>
          <w:sz w:val="28"/>
          <w:szCs w:val="28"/>
        </w:rPr>
        <w:t>Технополиса</w:t>
      </w:r>
      <w:proofErr w:type="spellEnd"/>
      <w:r w:rsidR="00C15B84">
        <w:rPr>
          <w:sz w:val="28"/>
          <w:szCs w:val="28"/>
        </w:rPr>
        <w:t xml:space="preserve"> </w:t>
      </w:r>
      <w:r w:rsidRPr="00443A9C">
        <w:rPr>
          <w:sz w:val="28"/>
          <w:szCs w:val="28"/>
        </w:rPr>
        <w:t>«</w:t>
      </w:r>
      <w:proofErr w:type="spellStart"/>
      <w:r w:rsidRPr="00443A9C">
        <w:rPr>
          <w:sz w:val="28"/>
          <w:szCs w:val="28"/>
        </w:rPr>
        <w:t>Химград</w:t>
      </w:r>
      <w:proofErr w:type="spellEnd"/>
      <w:r w:rsidRPr="00443A9C">
        <w:rPr>
          <w:sz w:val="28"/>
          <w:szCs w:val="28"/>
        </w:rPr>
        <w:t>» увеличится до 69 млрд. рублей, количество резидентов вырастет до 360.</w:t>
      </w:r>
    </w:p>
    <w:p w:rsidR="00176A87" w:rsidRPr="00443A9C" w:rsidRDefault="00176A87" w:rsidP="00B27193">
      <w:pPr>
        <w:pStyle w:val="ab"/>
        <w:shd w:val="clear" w:color="auto" w:fill="FFFFFF"/>
        <w:tabs>
          <w:tab w:val="left" w:pos="993"/>
        </w:tabs>
        <w:spacing w:before="0" w:beforeAutospacing="0" w:after="0" w:afterAutospacing="0" w:line="242" w:lineRule="auto"/>
        <w:ind w:firstLine="709"/>
        <w:jc w:val="both"/>
        <w:rPr>
          <w:sz w:val="28"/>
          <w:szCs w:val="28"/>
        </w:rPr>
      </w:pPr>
      <w:r w:rsidRPr="00443A9C">
        <w:rPr>
          <w:sz w:val="28"/>
          <w:szCs w:val="28"/>
        </w:rPr>
        <w:t xml:space="preserve">К 2023 году выручка резидентов Камского индустриального парка «Мастер», согласно прогнозу, увеличится до 85 </w:t>
      </w:r>
      <w:proofErr w:type="spellStart"/>
      <w:r w:rsidRPr="00443A9C">
        <w:rPr>
          <w:sz w:val="28"/>
          <w:szCs w:val="28"/>
        </w:rPr>
        <w:t>млрд</w:t>
      </w:r>
      <w:proofErr w:type="gramStart"/>
      <w:r w:rsidRPr="00443A9C">
        <w:rPr>
          <w:sz w:val="28"/>
          <w:szCs w:val="28"/>
        </w:rPr>
        <w:t>.р</w:t>
      </w:r>
      <w:proofErr w:type="gramEnd"/>
      <w:r w:rsidRPr="00443A9C">
        <w:rPr>
          <w:sz w:val="28"/>
          <w:szCs w:val="28"/>
        </w:rPr>
        <w:t>ублей</w:t>
      </w:r>
      <w:proofErr w:type="spellEnd"/>
      <w:r w:rsidRPr="00443A9C">
        <w:rPr>
          <w:sz w:val="28"/>
          <w:szCs w:val="28"/>
        </w:rPr>
        <w:t>, количество резидентов вырастет до 304.</w:t>
      </w:r>
    </w:p>
    <w:p w:rsidR="00176A87" w:rsidRPr="00443A9C" w:rsidRDefault="00176A87" w:rsidP="00B27193">
      <w:pPr>
        <w:tabs>
          <w:tab w:val="left" w:pos="10065"/>
        </w:tabs>
        <w:spacing w:line="242" w:lineRule="auto"/>
        <w:ind w:right="-1" w:firstLine="709"/>
        <w:jc w:val="both"/>
        <w:rPr>
          <w:sz w:val="28"/>
          <w:szCs w:val="28"/>
        </w:rPr>
      </w:pPr>
      <w:r w:rsidRPr="00443A9C">
        <w:rPr>
          <w:sz w:val="28"/>
          <w:szCs w:val="28"/>
        </w:rPr>
        <w:t>Ежегодные темпы роста объемов продукции сельского хозяйства по базовому варианту прогноза, согласно отраслевой государственной программе, предусмотр</w:t>
      </w:r>
      <w:r w:rsidRPr="00443A9C">
        <w:rPr>
          <w:sz w:val="28"/>
          <w:szCs w:val="28"/>
        </w:rPr>
        <w:t>е</w:t>
      </w:r>
      <w:r w:rsidRPr="00443A9C">
        <w:rPr>
          <w:sz w:val="28"/>
          <w:szCs w:val="28"/>
        </w:rPr>
        <w:t>ны в сопоставимых ценах на уровне 101,9 процента.</w:t>
      </w:r>
    </w:p>
    <w:p w:rsidR="00176A87" w:rsidRPr="00443A9C" w:rsidRDefault="00176A87" w:rsidP="00B27193">
      <w:pPr>
        <w:tabs>
          <w:tab w:val="left" w:pos="10065"/>
        </w:tabs>
        <w:spacing w:line="242" w:lineRule="auto"/>
        <w:ind w:right="-1" w:firstLine="709"/>
        <w:jc w:val="both"/>
        <w:rPr>
          <w:sz w:val="28"/>
          <w:szCs w:val="28"/>
        </w:rPr>
      </w:pPr>
      <w:r w:rsidRPr="00443A9C">
        <w:rPr>
          <w:rFonts w:eastAsia="Calibri"/>
          <w:sz w:val="28"/>
          <w:szCs w:val="28"/>
        </w:rPr>
        <w:t>Оборот розничной торговли</w:t>
      </w:r>
      <w:r w:rsidRPr="00443A9C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2021 – 2025 </w:t>
      </w:r>
      <w:r w:rsidRPr="00443A9C">
        <w:rPr>
          <w:sz w:val="28"/>
          <w:szCs w:val="28"/>
        </w:rPr>
        <w:t xml:space="preserve">годах, согласно прогнозу, в среднем будет расти в сопоставимых ценах на уровне 102,5 процента, в </w:t>
      </w:r>
      <w:r>
        <w:rPr>
          <w:sz w:val="28"/>
          <w:szCs w:val="28"/>
        </w:rPr>
        <w:t xml:space="preserve">2026 – 2030 </w:t>
      </w:r>
      <w:r w:rsidRPr="00443A9C">
        <w:rPr>
          <w:sz w:val="28"/>
          <w:szCs w:val="28"/>
        </w:rPr>
        <w:t>годах – 103,5 процента. Основными факторами позитивных тенденций в розничной торго</w:t>
      </w:r>
      <w:r w:rsidRPr="00443A9C">
        <w:rPr>
          <w:sz w:val="28"/>
          <w:szCs w:val="28"/>
        </w:rPr>
        <w:t>в</w:t>
      </w:r>
      <w:r w:rsidRPr="00443A9C">
        <w:rPr>
          <w:sz w:val="28"/>
          <w:szCs w:val="28"/>
        </w:rPr>
        <w:t>ле в долгосрочной перспективе станут: рост денежных доходов населения, сдержа</w:t>
      </w:r>
      <w:r w:rsidRPr="00443A9C">
        <w:rPr>
          <w:sz w:val="28"/>
          <w:szCs w:val="28"/>
        </w:rPr>
        <w:t>н</w:t>
      </w:r>
      <w:r w:rsidRPr="00443A9C">
        <w:rPr>
          <w:sz w:val="28"/>
          <w:szCs w:val="28"/>
        </w:rPr>
        <w:t>ная динамика инфляции, увеличение выпуска отечественными предприятиями ко</w:t>
      </w:r>
      <w:r w:rsidRPr="00443A9C">
        <w:rPr>
          <w:sz w:val="28"/>
          <w:szCs w:val="28"/>
        </w:rPr>
        <w:t>н</w:t>
      </w:r>
      <w:r w:rsidRPr="00443A9C">
        <w:rPr>
          <w:sz w:val="28"/>
          <w:szCs w:val="28"/>
        </w:rPr>
        <w:t>курентоспособной продукции, отвечающей по потребительским свойствам требов</w:t>
      </w:r>
      <w:r w:rsidRPr="00443A9C">
        <w:rPr>
          <w:sz w:val="28"/>
          <w:szCs w:val="28"/>
        </w:rPr>
        <w:t>а</w:t>
      </w:r>
      <w:r w:rsidRPr="00443A9C">
        <w:rPr>
          <w:sz w:val="28"/>
          <w:szCs w:val="28"/>
        </w:rPr>
        <w:t xml:space="preserve">ниям населения. </w:t>
      </w:r>
    </w:p>
    <w:p w:rsidR="00176A87" w:rsidRPr="00443A9C" w:rsidRDefault="00176A87" w:rsidP="00B27193">
      <w:pPr>
        <w:spacing w:line="242" w:lineRule="auto"/>
        <w:ind w:right="-1" w:firstLine="709"/>
        <w:jc w:val="both"/>
        <w:rPr>
          <w:sz w:val="28"/>
          <w:szCs w:val="28"/>
        </w:rPr>
      </w:pPr>
      <w:r w:rsidRPr="00443A9C">
        <w:rPr>
          <w:sz w:val="28"/>
          <w:szCs w:val="28"/>
        </w:rPr>
        <w:t>Среднегодовые темпы роста объема работ, выполненных по виду деятельн</w:t>
      </w:r>
      <w:r w:rsidRPr="00443A9C">
        <w:rPr>
          <w:sz w:val="28"/>
          <w:szCs w:val="28"/>
        </w:rPr>
        <w:t>о</w:t>
      </w:r>
      <w:r w:rsidRPr="00443A9C">
        <w:rPr>
          <w:sz w:val="28"/>
          <w:szCs w:val="28"/>
        </w:rPr>
        <w:t xml:space="preserve">сти «строительство», согласно прогнозу, в сопоставимых ценах в </w:t>
      </w:r>
      <w:r>
        <w:rPr>
          <w:sz w:val="28"/>
          <w:szCs w:val="28"/>
        </w:rPr>
        <w:t xml:space="preserve">2021 – 2025 </w:t>
      </w:r>
      <w:r w:rsidRPr="00443A9C">
        <w:rPr>
          <w:sz w:val="28"/>
          <w:szCs w:val="28"/>
        </w:rPr>
        <w:t>годах составят в отрасли 101,0 процент</w:t>
      </w:r>
      <w:r w:rsidR="00EF0FDD">
        <w:rPr>
          <w:sz w:val="28"/>
          <w:szCs w:val="28"/>
        </w:rPr>
        <w:t>а</w:t>
      </w:r>
      <w:r w:rsidRPr="00443A9C">
        <w:rPr>
          <w:sz w:val="28"/>
          <w:szCs w:val="28"/>
        </w:rPr>
        <w:t xml:space="preserve">, в </w:t>
      </w:r>
      <w:r>
        <w:rPr>
          <w:sz w:val="28"/>
          <w:szCs w:val="28"/>
        </w:rPr>
        <w:t xml:space="preserve">2026 – 2030 </w:t>
      </w:r>
      <w:r w:rsidRPr="00443A9C">
        <w:rPr>
          <w:sz w:val="28"/>
          <w:szCs w:val="28"/>
        </w:rPr>
        <w:t xml:space="preserve">годах – 101,7 процента. </w:t>
      </w:r>
    </w:p>
    <w:p w:rsidR="00176A87" w:rsidRPr="00443A9C" w:rsidRDefault="00176A87" w:rsidP="00B27193">
      <w:pPr>
        <w:spacing w:line="242" w:lineRule="auto"/>
        <w:ind w:right="-1" w:firstLine="709"/>
        <w:jc w:val="both"/>
        <w:rPr>
          <w:sz w:val="28"/>
          <w:szCs w:val="28"/>
        </w:rPr>
      </w:pPr>
      <w:r w:rsidRPr="00443A9C">
        <w:rPr>
          <w:sz w:val="28"/>
          <w:szCs w:val="28"/>
        </w:rPr>
        <w:t xml:space="preserve">Объем инвестиций в основной капитал, согласно прогнозу, в </w:t>
      </w:r>
      <w:r>
        <w:rPr>
          <w:sz w:val="28"/>
          <w:szCs w:val="28"/>
        </w:rPr>
        <w:t xml:space="preserve">2021 – 2025 </w:t>
      </w:r>
      <w:r w:rsidRPr="00443A9C">
        <w:rPr>
          <w:sz w:val="28"/>
          <w:szCs w:val="28"/>
        </w:rPr>
        <w:t>г</w:t>
      </w:r>
      <w:r w:rsidRPr="00443A9C">
        <w:rPr>
          <w:sz w:val="28"/>
          <w:szCs w:val="28"/>
        </w:rPr>
        <w:t>о</w:t>
      </w:r>
      <w:r w:rsidRPr="00443A9C">
        <w:rPr>
          <w:sz w:val="28"/>
          <w:szCs w:val="28"/>
        </w:rPr>
        <w:t xml:space="preserve">дах будет расти в сопоставимых ценах на уровне 104,6 процента, в </w:t>
      </w:r>
      <w:r>
        <w:rPr>
          <w:sz w:val="28"/>
          <w:szCs w:val="28"/>
        </w:rPr>
        <w:t xml:space="preserve">2026 – 2030 </w:t>
      </w:r>
      <w:r w:rsidRPr="00443A9C">
        <w:rPr>
          <w:sz w:val="28"/>
          <w:szCs w:val="28"/>
        </w:rPr>
        <w:t>г</w:t>
      </w:r>
      <w:r w:rsidRPr="00443A9C">
        <w:rPr>
          <w:sz w:val="28"/>
          <w:szCs w:val="28"/>
        </w:rPr>
        <w:t>о</w:t>
      </w:r>
      <w:r w:rsidRPr="00443A9C">
        <w:rPr>
          <w:sz w:val="28"/>
          <w:szCs w:val="28"/>
        </w:rPr>
        <w:t xml:space="preserve">дах – 105,2 процента. </w:t>
      </w:r>
    </w:p>
    <w:p w:rsidR="00176A87" w:rsidRPr="00443A9C" w:rsidRDefault="00176A87" w:rsidP="00B27193">
      <w:pPr>
        <w:spacing w:line="242" w:lineRule="auto"/>
        <w:ind w:right="-1" w:firstLine="709"/>
        <w:jc w:val="both"/>
        <w:rPr>
          <w:sz w:val="28"/>
          <w:szCs w:val="28"/>
        </w:rPr>
      </w:pPr>
      <w:r w:rsidRPr="00C15B84">
        <w:rPr>
          <w:sz w:val="28"/>
          <w:szCs w:val="28"/>
        </w:rPr>
        <w:t>Консервативный вариант</w:t>
      </w:r>
      <w:r w:rsidRPr="00443A9C">
        <w:rPr>
          <w:sz w:val="28"/>
          <w:szCs w:val="28"/>
        </w:rPr>
        <w:t xml:space="preserve"> прогноза характеризуется умеренными долгосро</w:t>
      </w:r>
      <w:r w:rsidRPr="00443A9C">
        <w:rPr>
          <w:sz w:val="28"/>
          <w:szCs w:val="28"/>
        </w:rPr>
        <w:t>ч</w:t>
      </w:r>
      <w:r w:rsidRPr="00443A9C">
        <w:rPr>
          <w:sz w:val="28"/>
          <w:szCs w:val="28"/>
        </w:rPr>
        <w:t>ными темпами роста экономики. Среднегодовые темпы роста валового регионал</w:t>
      </w:r>
      <w:r w:rsidRPr="00443A9C">
        <w:rPr>
          <w:sz w:val="28"/>
          <w:szCs w:val="28"/>
        </w:rPr>
        <w:t>ь</w:t>
      </w:r>
      <w:r w:rsidRPr="00443A9C">
        <w:rPr>
          <w:sz w:val="28"/>
          <w:szCs w:val="28"/>
        </w:rPr>
        <w:t xml:space="preserve">ного продукта в </w:t>
      </w:r>
      <w:r>
        <w:rPr>
          <w:sz w:val="28"/>
          <w:szCs w:val="28"/>
        </w:rPr>
        <w:t xml:space="preserve">2021 – 2025 </w:t>
      </w:r>
      <w:r w:rsidRPr="00443A9C">
        <w:rPr>
          <w:sz w:val="28"/>
          <w:szCs w:val="28"/>
        </w:rPr>
        <w:t xml:space="preserve">годах прогнозируются в сопоставимых ценах на уровне 102,3 процента, в </w:t>
      </w:r>
      <w:r>
        <w:rPr>
          <w:sz w:val="28"/>
          <w:szCs w:val="28"/>
        </w:rPr>
        <w:t xml:space="preserve">2026 – 2030 </w:t>
      </w:r>
      <w:r w:rsidRPr="00443A9C">
        <w:rPr>
          <w:sz w:val="28"/>
          <w:szCs w:val="28"/>
        </w:rPr>
        <w:t xml:space="preserve">годах – 102,2 процента. </w:t>
      </w:r>
    </w:p>
    <w:p w:rsidR="00176A87" w:rsidRPr="00443A9C" w:rsidRDefault="00176A87" w:rsidP="00B27193">
      <w:pPr>
        <w:spacing w:line="242" w:lineRule="auto"/>
        <w:ind w:right="-1" w:firstLine="709"/>
        <w:jc w:val="both"/>
        <w:rPr>
          <w:sz w:val="28"/>
          <w:szCs w:val="28"/>
        </w:rPr>
      </w:pPr>
      <w:r w:rsidRPr="00443A9C">
        <w:rPr>
          <w:sz w:val="28"/>
          <w:szCs w:val="28"/>
        </w:rPr>
        <w:t xml:space="preserve">Промышленное производство в среднем будет расти в </w:t>
      </w:r>
      <w:r>
        <w:rPr>
          <w:sz w:val="28"/>
          <w:szCs w:val="28"/>
        </w:rPr>
        <w:t xml:space="preserve">2021 – 2025 </w:t>
      </w:r>
      <w:r w:rsidRPr="00443A9C">
        <w:rPr>
          <w:sz w:val="28"/>
          <w:szCs w:val="28"/>
        </w:rPr>
        <w:t>годах в с</w:t>
      </w:r>
      <w:r w:rsidRPr="00443A9C">
        <w:rPr>
          <w:sz w:val="28"/>
          <w:szCs w:val="28"/>
        </w:rPr>
        <w:t>о</w:t>
      </w:r>
      <w:r w:rsidRPr="00443A9C">
        <w:rPr>
          <w:sz w:val="28"/>
          <w:szCs w:val="28"/>
        </w:rPr>
        <w:t xml:space="preserve">поставимых ценах на уровне 101,9 процента, в </w:t>
      </w:r>
      <w:r>
        <w:rPr>
          <w:sz w:val="28"/>
          <w:szCs w:val="28"/>
        </w:rPr>
        <w:t xml:space="preserve">2026 – 2030 </w:t>
      </w:r>
      <w:r w:rsidRPr="00443A9C">
        <w:rPr>
          <w:sz w:val="28"/>
          <w:szCs w:val="28"/>
        </w:rPr>
        <w:t xml:space="preserve">годах – 102,4 процента. </w:t>
      </w:r>
    </w:p>
    <w:p w:rsidR="00176A87" w:rsidRPr="00176A87" w:rsidRDefault="00176A87" w:rsidP="00B27193">
      <w:pPr>
        <w:pStyle w:val="2"/>
        <w:spacing w:after="0" w:line="242" w:lineRule="auto"/>
        <w:ind w:left="0" w:right="-1" w:firstLine="709"/>
        <w:jc w:val="both"/>
        <w:rPr>
          <w:sz w:val="28"/>
          <w:szCs w:val="28"/>
        </w:rPr>
      </w:pPr>
      <w:r w:rsidRPr="00176A87">
        <w:rPr>
          <w:sz w:val="28"/>
          <w:szCs w:val="28"/>
        </w:rPr>
        <w:t xml:space="preserve">Среднегодовые темпы роста сельскохозяйственной продукции в прогнозном периоде предусмотрены </w:t>
      </w:r>
      <w:r w:rsidRPr="00443A9C">
        <w:rPr>
          <w:sz w:val="28"/>
          <w:szCs w:val="28"/>
        </w:rPr>
        <w:t xml:space="preserve">в сопоставимых ценах </w:t>
      </w:r>
      <w:r w:rsidRPr="00176A87">
        <w:rPr>
          <w:sz w:val="28"/>
          <w:szCs w:val="28"/>
        </w:rPr>
        <w:t>на уровне 101,6 процента.</w:t>
      </w:r>
    </w:p>
    <w:p w:rsidR="00176A87" w:rsidRPr="00443A9C" w:rsidRDefault="00176A87" w:rsidP="00B27193">
      <w:pPr>
        <w:pStyle w:val="ab"/>
        <w:shd w:val="clear" w:color="auto" w:fill="FFFFFF"/>
        <w:tabs>
          <w:tab w:val="left" w:pos="993"/>
        </w:tabs>
        <w:spacing w:before="0" w:beforeAutospacing="0" w:after="0" w:afterAutospacing="0" w:line="242" w:lineRule="auto"/>
        <w:ind w:right="-1" w:firstLine="709"/>
        <w:jc w:val="both"/>
        <w:rPr>
          <w:sz w:val="28"/>
          <w:szCs w:val="28"/>
        </w:rPr>
      </w:pPr>
      <w:r w:rsidRPr="00443A9C">
        <w:rPr>
          <w:sz w:val="28"/>
          <w:szCs w:val="28"/>
        </w:rPr>
        <w:t xml:space="preserve">Оборот розничной торговли в </w:t>
      </w:r>
      <w:r>
        <w:rPr>
          <w:sz w:val="28"/>
          <w:szCs w:val="28"/>
        </w:rPr>
        <w:t xml:space="preserve">2021 – 2025 </w:t>
      </w:r>
      <w:r w:rsidRPr="00443A9C">
        <w:rPr>
          <w:sz w:val="28"/>
          <w:szCs w:val="28"/>
        </w:rPr>
        <w:t>годах в среднем будет расти в соп</w:t>
      </w:r>
      <w:r w:rsidRPr="00443A9C">
        <w:rPr>
          <w:sz w:val="28"/>
          <w:szCs w:val="28"/>
        </w:rPr>
        <w:t>о</w:t>
      </w:r>
      <w:r w:rsidRPr="00443A9C">
        <w:rPr>
          <w:sz w:val="28"/>
          <w:szCs w:val="28"/>
        </w:rPr>
        <w:t xml:space="preserve">ставимых ценах на уровне 101,6 процента, в </w:t>
      </w:r>
      <w:r>
        <w:rPr>
          <w:sz w:val="28"/>
          <w:szCs w:val="28"/>
        </w:rPr>
        <w:t xml:space="preserve">2026 – 2030 </w:t>
      </w:r>
      <w:r w:rsidRPr="00443A9C">
        <w:rPr>
          <w:sz w:val="28"/>
          <w:szCs w:val="28"/>
        </w:rPr>
        <w:t xml:space="preserve">годах – 102,5 процента. </w:t>
      </w:r>
    </w:p>
    <w:p w:rsidR="00176A87" w:rsidRPr="00443A9C" w:rsidRDefault="00176A87" w:rsidP="00B27193">
      <w:pPr>
        <w:spacing w:line="242" w:lineRule="auto"/>
        <w:ind w:right="-1" w:firstLine="709"/>
        <w:jc w:val="both"/>
        <w:rPr>
          <w:sz w:val="28"/>
          <w:szCs w:val="28"/>
        </w:rPr>
      </w:pPr>
      <w:r w:rsidRPr="00443A9C">
        <w:rPr>
          <w:sz w:val="28"/>
          <w:szCs w:val="28"/>
        </w:rPr>
        <w:t xml:space="preserve">Динамика объема работ, выполненных по виду деятельности «строительство», в среднем за год в </w:t>
      </w:r>
      <w:r>
        <w:rPr>
          <w:sz w:val="28"/>
          <w:szCs w:val="28"/>
        </w:rPr>
        <w:t xml:space="preserve">2021 – 2025 </w:t>
      </w:r>
      <w:r w:rsidRPr="00443A9C">
        <w:rPr>
          <w:sz w:val="28"/>
          <w:szCs w:val="28"/>
        </w:rPr>
        <w:t xml:space="preserve">годах составит в сопоставимых ценах 99,8 процента, в </w:t>
      </w:r>
      <w:r>
        <w:rPr>
          <w:sz w:val="28"/>
          <w:szCs w:val="28"/>
        </w:rPr>
        <w:t xml:space="preserve">2026 – 2030 </w:t>
      </w:r>
      <w:r w:rsidRPr="00443A9C">
        <w:rPr>
          <w:sz w:val="28"/>
          <w:szCs w:val="28"/>
        </w:rPr>
        <w:t>годах – 100,6 процента.</w:t>
      </w:r>
    </w:p>
    <w:p w:rsidR="00176A87" w:rsidRPr="00443A9C" w:rsidRDefault="00176A87" w:rsidP="00B27193">
      <w:pPr>
        <w:spacing w:line="242" w:lineRule="auto"/>
        <w:ind w:right="-1" w:firstLine="709"/>
        <w:jc w:val="both"/>
        <w:rPr>
          <w:sz w:val="28"/>
          <w:szCs w:val="28"/>
        </w:rPr>
      </w:pPr>
      <w:r w:rsidRPr="00443A9C">
        <w:rPr>
          <w:sz w:val="28"/>
          <w:szCs w:val="28"/>
        </w:rPr>
        <w:t xml:space="preserve">Рост инвестиций в основной капитал в </w:t>
      </w:r>
      <w:r>
        <w:rPr>
          <w:sz w:val="28"/>
          <w:szCs w:val="28"/>
        </w:rPr>
        <w:t xml:space="preserve">2021 – 2025 </w:t>
      </w:r>
      <w:r w:rsidRPr="00443A9C">
        <w:rPr>
          <w:sz w:val="28"/>
          <w:szCs w:val="28"/>
        </w:rPr>
        <w:t>годах прогнозируется в с</w:t>
      </w:r>
      <w:r w:rsidRPr="00443A9C">
        <w:rPr>
          <w:sz w:val="28"/>
          <w:szCs w:val="28"/>
        </w:rPr>
        <w:t>о</w:t>
      </w:r>
      <w:r w:rsidRPr="00443A9C">
        <w:rPr>
          <w:sz w:val="28"/>
          <w:szCs w:val="28"/>
        </w:rPr>
        <w:t xml:space="preserve">поставимых ценах в среднем на уровне 102,4 процента, в </w:t>
      </w:r>
      <w:r>
        <w:rPr>
          <w:sz w:val="28"/>
          <w:szCs w:val="28"/>
        </w:rPr>
        <w:t xml:space="preserve">2026 – 2030 </w:t>
      </w:r>
      <w:r w:rsidRPr="00443A9C">
        <w:rPr>
          <w:sz w:val="28"/>
          <w:szCs w:val="28"/>
        </w:rPr>
        <w:t xml:space="preserve">годах – </w:t>
      </w:r>
      <w:r w:rsidR="00C15B84">
        <w:rPr>
          <w:sz w:val="28"/>
          <w:szCs w:val="28"/>
        </w:rPr>
        <w:br/>
      </w:r>
      <w:r w:rsidRPr="00443A9C">
        <w:rPr>
          <w:sz w:val="28"/>
          <w:szCs w:val="28"/>
        </w:rPr>
        <w:t xml:space="preserve">103,1 процента. </w:t>
      </w:r>
    </w:p>
    <w:p w:rsidR="00176A87" w:rsidRDefault="00176A87" w:rsidP="00C15B84">
      <w:pPr>
        <w:keepNext/>
        <w:autoSpaceDE w:val="0"/>
        <w:autoSpaceDN w:val="0"/>
        <w:adjustRightInd w:val="0"/>
        <w:ind w:right="-1" w:firstLine="142"/>
        <w:jc w:val="center"/>
        <w:outlineLvl w:val="4"/>
        <w:rPr>
          <w:sz w:val="28"/>
          <w:szCs w:val="28"/>
        </w:rPr>
      </w:pPr>
      <w:r w:rsidRPr="00C15B84">
        <w:rPr>
          <w:sz w:val="28"/>
          <w:szCs w:val="28"/>
        </w:rPr>
        <w:lastRenderedPageBreak/>
        <w:t>Показатели труда и занятости</w:t>
      </w:r>
    </w:p>
    <w:p w:rsidR="00C15B84" w:rsidRPr="00C15B84" w:rsidRDefault="00C15B84" w:rsidP="00C15B84">
      <w:pPr>
        <w:keepNext/>
        <w:autoSpaceDE w:val="0"/>
        <w:autoSpaceDN w:val="0"/>
        <w:adjustRightInd w:val="0"/>
        <w:ind w:right="-1" w:firstLine="709"/>
        <w:jc w:val="center"/>
        <w:outlineLvl w:val="4"/>
        <w:rPr>
          <w:sz w:val="28"/>
          <w:szCs w:val="28"/>
        </w:rPr>
      </w:pPr>
    </w:p>
    <w:p w:rsidR="00176A87" w:rsidRPr="00443A9C" w:rsidRDefault="00176A87" w:rsidP="00B27193">
      <w:pPr>
        <w:autoSpaceDE w:val="0"/>
        <w:autoSpaceDN w:val="0"/>
        <w:spacing w:line="242" w:lineRule="auto"/>
        <w:ind w:firstLine="709"/>
        <w:jc w:val="both"/>
        <w:rPr>
          <w:sz w:val="28"/>
          <w:szCs w:val="28"/>
        </w:rPr>
      </w:pPr>
      <w:r w:rsidRPr="00443A9C">
        <w:rPr>
          <w:sz w:val="28"/>
          <w:szCs w:val="28"/>
        </w:rPr>
        <w:t>В условиях поэтапного улучшения общеэкономической ситуации в долг</w:t>
      </w:r>
      <w:r w:rsidRPr="00443A9C">
        <w:rPr>
          <w:sz w:val="28"/>
          <w:szCs w:val="28"/>
        </w:rPr>
        <w:t>о</w:t>
      </w:r>
      <w:r w:rsidRPr="00443A9C">
        <w:rPr>
          <w:sz w:val="28"/>
          <w:szCs w:val="28"/>
        </w:rPr>
        <w:t>срочной перспективе в республике будет наблюдаться улучшение социальных пок</w:t>
      </w:r>
      <w:r w:rsidRPr="00443A9C">
        <w:rPr>
          <w:sz w:val="28"/>
          <w:szCs w:val="28"/>
        </w:rPr>
        <w:t>а</w:t>
      </w:r>
      <w:r w:rsidRPr="00443A9C">
        <w:rPr>
          <w:sz w:val="28"/>
          <w:szCs w:val="28"/>
        </w:rPr>
        <w:t>зателей – увеличение численности занятых в экономике и снижение уровня безраб</w:t>
      </w:r>
      <w:r w:rsidRPr="00443A9C">
        <w:rPr>
          <w:sz w:val="28"/>
          <w:szCs w:val="28"/>
        </w:rPr>
        <w:t>о</w:t>
      </w:r>
      <w:r w:rsidRPr="00443A9C">
        <w:rPr>
          <w:sz w:val="28"/>
          <w:szCs w:val="28"/>
        </w:rPr>
        <w:t>тицы.</w:t>
      </w:r>
    </w:p>
    <w:p w:rsidR="00176A87" w:rsidRPr="00443A9C" w:rsidRDefault="00176A87" w:rsidP="00B27193">
      <w:pPr>
        <w:autoSpaceDE w:val="0"/>
        <w:autoSpaceDN w:val="0"/>
        <w:spacing w:line="242" w:lineRule="auto"/>
        <w:ind w:firstLine="709"/>
        <w:jc w:val="both"/>
        <w:rPr>
          <w:sz w:val="28"/>
          <w:szCs w:val="28"/>
        </w:rPr>
      </w:pPr>
      <w:r w:rsidRPr="00443A9C">
        <w:rPr>
          <w:sz w:val="28"/>
          <w:szCs w:val="28"/>
        </w:rPr>
        <w:t>С учетом ввода новых производств, развития малого предпринимательства по базовому варианту, предполагающему активную государственную политику по пр</w:t>
      </w:r>
      <w:r w:rsidRPr="00443A9C">
        <w:rPr>
          <w:sz w:val="28"/>
          <w:szCs w:val="28"/>
        </w:rPr>
        <w:t>и</w:t>
      </w:r>
      <w:r w:rsidRPr="00443A9C">
        <w:rPr>
          <w:sz w:val="28"/>
          <w:szCs w:val="28"/>
        </w:rPr>
        <w:t>влечению в республику высококвалифицированных специалистов и стимулирование вовлечения в трудовую деятельность слоев населения, ныне не представленных на рынке труда, прогнозируется увеличение численности заня</w:t>
      </w:r>
      <w:r w:rsidR="00B27193">
        <w:rPr>
          <w:sz w:val="28"/>
          <w:szCs w:val="28"/>
        </w:rPr>
        <w:t xml:space="preserve">тых в экономике до 2 115,0 </w:t>
      </w:r>
      <w:proofErr w:type="spellStart"/>
      <w:r w:rsidR="00B27193">
        <w:rPr>
          <w:sz w:val="28"/>
          <w:szCs w:val="28"/>
        </w:rPr>
        <w:t>тыс</w:t>
      </w:r>
      <w:proofErr w:type="gramStart"/>
      <w:r w:rsidR="00B27193">
        <w:rPr>
          <w:sz w:val="28"/>
          <w:szCs w:val="28"/>
        </w:rPr>
        <w:t>.</w:t>
      </w:r>
      <w:r w:rsidRPr="00443A9C">
        <w:rPr>
          <w:sz w:val="28"/>
          <w:szCs w:val="28"/>
        </w:rPr>
        <w:t>ч</w:t>
      </w:r>
      <w:proofErr w:type="gramEnd"/>
      <w:r w:rsidRPr="00443A9C">
        <w:rPr>
          <w:sz w:val="28"/>
          <w:szCs w:val="28"/>
        </w:rPr>
        <w:t>еловек</w:t>
      </w:r>
      <w:proofErr w:type="spellEnd"/>
      <w:r w:rsidRPr="00443A9C">
        <w:rPr>
          <w:sz w:val="28"/>
          <w:szCs w:val="28"/>
        </w:rPr>
        <w:t xml:space="preserve"> в 2030 году по базовому варианту прогноза. При этом уровень безработицы (по методологии Международной организации труда) к 2030 году пр</w:t>
      </w:r>
      <w:r w:rsidRPr="00443A9C">
        <w:rPr>
          <w:sz w:val="28"/>
          <w:szCs w:val="28"/>
        </w:rPr>
        <w:t>о</w:t>
      </w:r>
      <w:r w:rsidRPr="00443A9C">
        <w:rPr>
          <w:sz w:val="28"/>
          <w:szCs w:val="28"/>
        </w:rPr>
        <w:t>гнозируется на уровне 3,3 процента.</w:t>
      </w:r>
    </w:p>
    <w:p w:rsidR="00176A87" w:rsidRPr="00443A9C" w:rsidRDefault="00176A87" w:rsidP="00B27193">
      <w:pPr>
        <w:autoSpaceDE w:val="0"/>
        <w:autoSpaceDN w:val="0"/>
        <w:adjustRightInd w:val="0"/>
        <w:spacing w:line="242" w:lineRule="auto"/>
        <w:ind w:firstLine="709"/>
        <w:jc w:val="both"/>
        <w:rPr>
          <w:sz w:val="28"/>
          <w:szCs w:val="28"/>
        </w:rPr>
      </w:pPr>
      <w:r w:rsidRPr="00443A9C">
        <w:rPr>
          <w:sz w:val="28"/>
          <w:szCs w:val="28"/>
        </w:rPr>
        <w:t>Согласно консервативному варианту численность занятых в экономике в ре</w:t>
      </w:r>
      <w:r w:rsidRPr="00443A9C">
        <w:rPr>
          <w:sz w:val="28"/>
          <w:szCs w:val="28"/>
        </w:rPr>
        <w:t>с</w:t>
      </w:r>
      <w:r w:rsidRPr="00443A9C">
        <w:rPr>
          <w:sz w:val="28"/>
          <w:szCs w:val="28"/>
        </w:rPr>
        <w:t>пуб</w:t>
      </w:r>
      <w:r w:rsidR="00B27193">
        <w:rPr>
          <w:sz w:val="28"/>
          <w:szCs w:val="28"/>
        </w:rPr>
        <w:t xml:space="preserve">лике увеличится до 2 090,0 </w:t>
      </w:r>
      <w:proofErr w:type="spellStart"/>
      <w:r w:rsidR="00B27193">
        <w:rPr>
          <w:sz w:val="28"/>
          <w:szCs w:val="28"/>
        </w:rPr>
        <w:t>тыс</w:t>
      </w:r>
      <w:proofErr w:type="gramStart"/>
      <w:r w:rsidR="00B27193">
        <w:rPr>
          <w:sz w:val="28"/>
          <w:szCs w:val="28"/>
        </w:rPr>
        <w:t>.</w:t>
      </w:r>
      <w:r w:rsidRPr="00443A9C">
        <w:rPr>
          <w:sz w:val="28"/>
          <w:szCs w:val="28"/>
        </w:rPr>
        <w:t>ч</w:t>
      </w:r>
      <w:proofErr w:type="gramEnd"/>
      <w:r w:rsidRPr="00443A9C">
        <w:rPr>
          <w:sz w:val="28"/>
          <w:szCs w:val="28"/>
        </w:rPr>
        <w:t>еловек</w:t>
      </w:r>
      <w:proofErr w:type="spellEnd"/>
      <w:r w:rsidRPr="00443A9C">
        <w:rPr>
          <w:sz w:val="28"/>
          <w:szCs w:val="28"/>
        </w:rPr>
        <w:t xml:space="preserve"> в 2030 году. При этом уровень безраб</w:t>
      </w:r>
      <w:r w:rsidRPr="00443A9C">
        <w:rPr>
          <w:sz w:val="28"/>
          <w:szCs w:val="28"/>
        </w:rPr>
        <w:t>о</w:t>
      </w:r>
      <w:r w:rsidRPr="00443A9C">
        <w:rPr>
          <w:sz w:val="28"/>
          <w:szCs w:val="28"/>
        </w:rPr>
        <w:t>тицы (по методологии Международной организации труда) прогнозируется на уровне 3,3 процента.</w:t>
      </w:r>
    </w:p>
    <w:p w:rsidR="001F6ECB" w:rsidRPr="002C4DA0" w:rsidRDefault="001F6ECB" w:rsidP="00C15B84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0D077C" w:rsidRPr="00B27193" w:rsidRDefault="001F6ECB" w:rsidP="00C15B84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 w:val="28"/>
          <w:szCs w:val="28"/>
        </w:rPr>
      </w:pPr>
      <w:r w:rsidRPr="00B27193">
        <w:rPr>
          <w:sz w:val="28"/>
          <w:szCs w:val="28"/>
        </w:rPr>
        <w:t>Условия формирования бюджетного прогноза</w:t>
      </w:r>
      <w:r w:rsidR="00CA3427" w:rsidRPr="00B27193">
        <w:rPr>
          <w:sz w:val="28"/>
          <w:szCs w:val="28"/>
        </w:rPr>
        <w:t>, п</w:t>
      </w:r>
      <w:r w:rsidR="00CA3427" w:rsidRPr="00B27193">
        <w:rPr>
          <w:rFonts w:eastAsia="Calibri"/>
          <w:bCs/>
          <w:sz w:val="28"/>
          <w:szCs w:val="28"/>
        </w:rPr>
        <w:t>рогноз основных</w:t>
      </w:r>
    </w:p>
    <w:p w:rsidR="00CA3427" w:rsidRPr="00B27193" w:rsidRDefault="00CA3427" w:rsidP="00C15B84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 w:val="28"/>
          <w:szCs w:val="28"/>
        </w:rPr>
      </w:pPr>
      <w:r w:rsidRPr="00B27193">
        <w:rPr>
          <w:rFonts w:eastAsia="Calibri"/>
          <w:bCs/>
          <w:sz w:val="28"/>
          <w:szCs w:val="28"/>
        </w:rPr>
        <w:t xml:space="preserve">характеристик бюджета </w:t>
      </w:r>
      <w:r w:rsidRPr="00B27193">
        <w:rPr>
          <w:rFonts w:eastAsia="Calibri" w:cs="Arial"/>
          <w:bCs/>
          <w:spacing w:val="-2"/>
          <w:sz w:val="28"/>
          <w:szCs w:val="28"/>
        </w:rPr>
        <w:t xml:space="preserve">Республики Татарстан </w:t>
      </w:r>
      <w:r w:rsidRPr="00B27193">
        <w:rPr>
          <w:rFonts w:eastAsia="Calibri"/>
          <w:bCs/>
          <w:sz w:val="28"/>
          <w:szCs w:val="28"/>
        </w:rPr>
        <w:t>на долгосрочный период</w:t>
      </w:r>
    </w:p>
    <w:p w:rsidR="001F6ECB" w:rsidRPr="002C4DA0" w:rsidRDefault="001F6ECB" w:rsidP="00C15B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ECB" w:rsidRPr="002C4DA0" w:rsidRDefault="001F6ECB" w:rsidP="00B27193">
      <w:pPr>
        <w:spacing w:line="242" w:lineRule="auto"/>
        <w:ind w:firstLine="709"/>
        <w:jc w:val="both"/>
        <w:rPr>
          <w:color w:val="000000"/>
          <w:sz w:val="28"/>
          <w:szCs w:val="28"/>
        </w:rPr>
      </w:pPr>
      <w:r w:rsidRPr="00C4157F">
        <w:rPr>
          <w:rStyle w:val="a5"/>
        </w:rPr>
        <w:t xml:space="preserve">Бюджетный прогноз </w:t>
      </w:r>
      <w:r w:rsidRPr="00C4157F">
        <w:rPr>
          <w:rStyle w:val="a5"/>
          <w:spacing w:val="-2"/>
          <w:szCs w:val="28"/>
        </w:rPr>
        <w:t xml:space="preserve">Республики Татарстан </w:t>
      </w:r>
      <w:r w:rsidRPr="00C4157F">
        <w:rPr>
          <w:rStyle w:val="a5"/>
        </w:rPr>
        <w:t>на 2017 – 2028 годы</w:t>
      </w:r>
      <w:r w:rsidRPr="00C4157F">
        <w:rPr>
          <w:color w:val="000000"/>
          <w:sz w:val="28"/>
          <w:szCs w:val="28"/>
        </w:rPr>
        <w:t xml:space="preserve"> </w:t>
      </w:r>
      <w:r w:rsidR="00CA3427" w:rsidRPr="00C4157F">
        <w:rPr>
          <w:color w:val="000000"/>
          <w:sz w:val="28"/>
          <w:szCs w:val="28"/>
        </w:rPr>
        <w:t xml:space="preserve">по доходам </w:t>
      </w:r>
      <w:r w:rsidR="00D3517B" w:rsidRPr="00C4157F">
        <w:rPr>
          <w:color w:val="000000"/>
          <w:sz w:val="28"/>
          <w:szCs w:val="28"/>
        </w:rPr>
        <w:t>и</w:t>
      </w:r>
      <w:r w:rsidR="00CA3427" w:rsidRPr="00C4157F">
        <w:rPr>
          <w:color w:val="000000"/>
          <w:sz w:val="28"/>
          <w:szCs w:val="28"/>
        </w:rPr>
        <w:t xml:space="preserve"> расходам </w:t>
      </w:r>
      <w:r w:rsidRPr="00C4157F">
        <w:rPr>
          <w:color w:val="000000"/>
          <w:sz w:val="28"/>
          <w:szCs w:val="28"/>
        </w:rPr>
        <w:t>составлен на основе Долгосрочного прогноза социально-экономического развития Республики Татарстан до 2030 года в двух вариантах: базовом и консерв</w:t>
      </w:r>
      <w:r w:rsidRPr="00C4157F">
        <w:rPr>
          <w:color w:val="000000"/>
          <w:sz w:val="28"/>
          <w:szCs w:val="28"/>
        </w:rPr>
        <w:t>а</w:t>
      </w:r>
      <w:r w:rsidRPr="00C4157F">
        <w:rPr>
          <w:color w:val="000000"/>
          <w:sz w:val="28"/>
          <w:szCs w:val="28"/>
        </w:rPr>
        <w:t>тивном.</w:t>
      </w:r>
    </w:p>
    <w:p w:rsidR="00343A07" w:rsidRPr="00B27193" w:rsidRDefault="00343A07" w:rsidP="00C15B8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343A07" w:rsidRPr="00B27193" w:rsidRDefault="00343A07" w:rsidP="00C15B84">
      <w:pPr>
        <w:autoSpaceDE w:val="0"/>
        <w:autoSpaceDN w:val="0"/>
        <w:adjustRightInd w:val="0"/>
        <w:jc w:val="center"/>
        <w:outlineLvl w:val="1"/>
        <w:rPr>
          <w:rFonts w:eastAsia="Calibri"/>
          <w:bCs/>
          <w:sz w:val="28"/>
          <w:szCs w:val="28"/>
        </w:rPr>
      </w:pPr>
      <w:r w:rsidRPr="00B27193">
        <w:rPr>
          <w:rFonts w:eastAsia="Calibri"/>
          <w:bCs/>
          <w:sz w:val="28"/>
          <w:szCs w:val="28"/>
        </w:rPr>
        <w:t>Доходы бюджет</w:t>
      </w:r>
      <w:r w:rsidR="006329EB" w:rsidRPr="00B27193">
        <w:rPr>
          <w:rFonts w:eastAsia="Calibri"/>
          <w:bCs/>
          <w:sz w:val="28"/>
          <w:szCs w:val="28"/>
        </w:rPr>
        <w:t xml:space="preserve">а </w:t>
      </w:r>
      <w:r w:rsidR="006329EB" w:rsidRPr="00B27193">
        <w:rPr>
          <w:rFonts w:eastAsia="Calibri" w:cs="Arial"/>
          <w:bCs/>
          <w:spacing w:val="-2"/>
          <w:sz w:val="28"/>
          <w:szCs w:val="28"/>
        </w:rPr>
        <w:t>Республики Татарстан</w:t>
      </w:r>
    </w:p>
    <w:p w:rsidR="00343A07" w:rsidRPr="002C4DA0" w:rsidRDefault="00343A07" w:rsidP="00C15B8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D3517B" w:rsidRPr="002C4DA0" w:rsidRDefault="00343A07" w:rsidP="00B27193">
      <w:pPr>
        <w:autoSpaceDE w:val="0"/>
        <w:autoSpaceDN w:val="0"/>
        <w:adjustRightInd w:val="0"/>
        <w:spacing w:line="242" w:lineRule="auto"/>
        <w:ind w:firstLine="709"/>
        <w:jc w:val="both"/>
        <w:rPr>
          <w:rFonts w:eastAsia="Calibri"/>
          <w:sz w:val="28"/>
          <w:szCs w:val="28"/>
        </w:rPr>
      </w:pPr>
      <w:r w:rsidRPr="002C4DA0">
        <w:rPr>
          <w:rFonts w:eastAsia="Calibri"/>
          <w:sz w:val="28"/>
          <w:szCs w:val="28"/>
        </w:rPr>
        <w:t xml:space="preserve">При прогнозировании доходов </w:t>
      </w:r>
      <w:r w:rsidR="006329EB" w:rsidRPr="002C4DA0">
        <w:rPr>
          <w:rFonts w:eastAsia="Calibri"/>
          <w:sz w:val="28"/>
          <w:szCs w:val="28"/>
        </w:rPr>
        <w:t xml:space="preserve">бюджета </w:t>
      </w:r>
      <w:r w:rsidR="006329EB" w:rsidRPr="002C4DA0">
        <w:rPr>
          <w:rFonts w:eastAsia="Calibri" w:cs="Arial"/>
          <w:spacing w:val="-2"/>
          <w:sz w:val="28"/>
          <w:szCs w:val="28"/>
        </w:rPr>
        <w:t>Республики Татарстан</w:t>
      </w:r>
      <w:r w:rsidRPr="002C4DA0">
        <w:rPr>
          <w:rFonts w:eastAsia="Calibri"/>
          <w:sz w:val="28"/>
          <w:szCs w:val="28"/>
        </w:rPr>
        <w:t xml:space="preserve"> учитывались изменения законод</w:t>
      </w:r>
      <w:r w:rsidR="00D3517B" w:rsidRPr="002C4DA0">
        <w:rPr>
          <w:rFonts w:eastAsia="Calibri"/>
          <w:sz w:val="28"/>
          <w:szCs w:val="28"/>
        </w:rPr>
        <w:t>ательства Российской Федерации.</w:t>
      </w:r>
    </w:p>
    <w:p w:rsidR="00343A07" w:rsidRPr="00C4157F" w:rsidRDefault="00343A07" w:rsidP="00B27193">
      <w:pPr>
        <w:autoSpaceDE w:val="0"/>
        <w:autoSpaceDN w:val="0"/>
        <w:adjustRightInd w:val="0"/>
        <w:spacing w:line="242" w:lineRule="auto"/>
        <w:ind w:firstLine="709"/>
        <w:jc w:val="both"/>
        <w:rPr>
          <w:rFonts w:eastAsia="Calibri"/>
          <w:sz w:val="28"/>
          <w:szCs w:val="28"/>
        </w:rPr>
      </w:pPr>
      <w:r w:rsidRPr="00C4157F">
        <w:rPr>
          <w:rFonts w:eastAsia="Calibri"/>
          <w:sz w:val="28"/>
          <w:szCs w:val="28"/>
        </w:rPr>
        <w:t xml:space="preserve">Прогноз доходов по основным налоговым доходам </w:t>
      </w:r>
      <w:r w:rsidR="006329EB" w:rsidRPr="00C4157F">
        <w:rPr>
          <w:rFonts w:eastAsia="Calibri"/>
          <w:sz w:val="28"/>
          <w:szCs w:val="28"/>
        </w:rPr>
        <w:t xml:space="preserve">бюджета </w:t>
      </w:r>
      <w:r w:rsidR="006329EB" w:rsidRPr="00C4157F">
        <w:rPr>
          <w:rFonts w:eastAsia="Calibri" w:cs="Arial"/>
          <w:spacing w:val="-2"/>
          <w:sz w:val="28"/>
          <w:szCs w:val="28"/>
        </w:rPr>
        <w:t>Республики Т</w:t>
      </w:r>
      <w:r w:rsidR="006329EB" w:rsidRPr="00C4157F">
        <w:rPr>
          <w:rFonts w:eastAsia="Calibri" w:cs="Arial"/>
          <w:spacing w:val="-2"/>
          <w:sz w:val="28"/>
          <w:szCs w:val="28"/>
        </w:rPr>
        <w:t>а</w:t>
      </w:r>
      <w:r w:rsidR="006329EB" w:rsidRPr="00C4157F">
        <w:rPr>
          <w:rFonts w:eastAsia="Calibri" w:cs="Arial"/>
          <w:spacing w:val="-2"/>
          <w:sz w:val="28"/>
          <w:szCs w:val="28"/>
        </w:rPr>
        <w:t xml:space="preserve">тарстан </w:t>
      </w:r>
      <w:r w:rsidRPr="00C4157F">
        <w:rPr>
          <w:rFonts w:eastAsia="Calibri"/>
          <w:sz w:val="28"/>
          <w:szCs w:val="28"/>
        </w:rPr>
        <w:t xml:space="preserve">построен исходя из динамики экономических показателей, заложенных в прогнозе социально-экономического развития </w:t>
      </w:r>
      <w:r w:rsidR="006329EB" w:rsidRPr="00C4157F">
        <w:rPr>
          <w:rFonts w:eastAsia="Calibri" w:cs="Arial"/>
          <w:spacing w:val="-2"/>
          <w:sz w:val="28"/>
          <w:szCs w:val="28"/>
        </w:rPr>
        <w:t xml:space="preserve">Республики Татарстан </w:t>
      </w:r>
      <w:r w:rsidRPr="00C4157F">
        <w:rPr>
          <w:rFonts w:eastAsia="Calibri"/>
          <w:sz w:val="28"/>
          <w:szCs w:val="28"/>
        </w:rPr>
        <w:t>до 203</w:t>
      </w:r>
      <w:r w:rsidR="006329EB" w:rsidRPr="00C4157F">
        <w:rPr>
          <w:rFonts w:eastAsia="Calibri"/>
          <w:sz w:val="28"/>
          <w:szCs w:val="28"/>
        </w:rPr>
        <w:t>0</w:t>
      </w:r>
      <w:r w:rsidRPr="00C4157F">
        <w:rPr>
          <w:rFonts w:eastAsia="Calibri"/>
          <w:sz w:val="28"/>
          <w:szCs w:val="28"/>
        </w:rPr>
        <w:t xml:space="preserve"> года.</w:t>
      </w:r>
    </w:p>
    <w:p w:rsidR="00343A07" w:rsidRPr="002C4DA0" w:rsidRDefault="00343A07" w:rsidP="00B27193">
      <w:pPr>
        <w:autoSpaceDE w:val="0"/>
        <w:autoSpaceDN w:val="0"/>
        <w:adjustRightInd w:val="0"/>
        <w:spacing w:line="242" w:lineRule="auto"/>
        <w:ind w:firstLine="709"/>
        <w:jc w:val="both"/>
        <w:rPr>
          <w:rFonts w:eastAsia="Calibri"/>
          <w:sz w:val="28"/>
          <w:szCs w:val="28"/>
        </w:rPr>
      </w:pPr>
      <w:r w:rsidRPr="00C4157F">
        <w:rPr>
          <w:rFonts w:eastAsia="Calibri"/>
          <w:sz w:val="28"/>
          <w:szCs w:val="28"/>
        </w:rPr>
        <w:t xml:space="preserve">Для ряда доходов </w:t>
      </w:r>
      <w:r w:rsidR="006329EB" w:rsidRPr="00C4157F">
        <w:rPr>
          <w:rFonts w:eastAsia="Calibri"/>
          <w:sz w:val="28"/>
          <w:szCs w:val="28"/>
        </w:rPr>
        <w:t xml:space="preserve">бюджета </w:t>
      </w:r>
      <w:r w:rsidR="006329EB" w:rsidRPr="00C4157F">
        <w:rPr>
          <w:rFonts w:eastAsia="Calibri" w:cs="Arial"/>
          <w:spacing w:val="-2"/>
          <w:sz w:val="28"/>
          <w:szCs w:val="28"/>
        </w:rPr>
        <w:t xml:space="preserve">Республики Татарстан </w:t>
      </w:r>
      <w:r w:rsidRPr="00C4157F">
        <w:rPr>
          <w:rFonts w:eastAsia="Calibri"/>
          <w:sz w:val="28"/>
          <w:szCs w:val="28"/>
        </w:rPr>
        <w:t>учитывалась индексация</w:t>
      </w:r>
      <w:r w:rsidRPr="002C4DA0">
        <w:rPr>
          <w:rFonts w:eastAsia="Calibri"/>
          <w:sz w:val="28"/>
          <w:szCs w:val="28"/>
        </w:rPr>
        <w:t xml:space="preserve"> на величину инфляции или ожидаем</w:t>
      </w:r>
      <w:r w:rsidR="00A23CBF" w:rsidRPr="002C4DA0">
        <w:rPr>
          <w:rFonts w:eastAsia="Calibri"/>
          <w:sz w:val="28"/>
          <w:szCs w:val="28"/>
        </w:rPr>
        <w:t>ый</w:t>
      </w:r>
      <w:r w:rsidRPr="002C4DA0">
        <w:rPr>
          <w:rFonts w:eastAsia="Calibri"/>
          <w:sz w:val="28"/>
          <w:szCs w:val="28"/>
        </w:rPr>
        <w:t xml:space="preserve"> рост валового внутреннего продукта.</w:t>
      </w:r>
    </w:p>
    <w:p w:rsidR="003974A9" w:rsidRPr="002C4DA0" w:rsidRDefault="003974A9" w:rsidP="00C15B84">
      <w:pPr>
        <w:ind w:right="-1" w:firstLine="709"/>
        <w:jc w:val="both"/>
        <w:rPr>
          <w:color w:val="000000"/>
          <w:sz w:val="28"/>
          <w:szCs w:val="28"/>
        </w:rPr>
      </w:pPr>
    </w:p>
    <w:p w:rsidR="00CA3427" w:rsidRPr="00B27193" w:rsidRDefault="00343A07" w:rsidP="00C15B84">
      <w:pPr>
        <w:autoSpaceDE w:val="0"/>
        <w:autoSpaceDN w:val="0"/>
        <w:adjustRightInd w:val="0"/>
        <w:ind w:firstLine="539"/>
        <w:jc w:val="center"/>
        <w:rPr>
          <w:rFonts w:eastAsia="Calibri"/>
          <w:sz w:val="28"/>
          <w:szCs w:val="28"/>
        </w:rPr>
      </w:pPr>
      <w:r w:rsidRPr="00B27193">
        <w:rPr>
          <w:rFonts w:eastAsia="Calibri"/>
          <w:bCs/>
          <w:sz w:val="28"/>
          <w:szCs w:val="28"/>
        </w:rPr>
        <w:t xml:space="preserve">Расходы </w:t>
      </w:r>
      <w:r w:rsidR="00CA3427" w:rsidRPr="00B27193">
        <w:rPr>
          <w:rFonts w:eastAsia="Calibri"/>
          <w:bCs/>
          <w:sz w:val="28"/>
          <w:szCs w:val="28"/>
        </w:rPr>
        <w:t xml:space="preserve">бюджета </w:t>
      </w:r>
      <w:r w:rsidR="00CA3427" w:rsidRPr="00B27193">
        <w:rPr>
          <w:rFonts w:eastAsia="Calibri" w:cs="Arial"/>
          <w:bCs/>
          <w:spacing w:val="-2"/>
          <w:sz w:val="28"/>
          <w:szCs w:val="28"/>
        </w:rPr>
        <w:t>Республики Татарстан</w:t>
      </w:r>
    </w:p>
    <w:p w:rsidR="00343A07" w:rsidRPr="002C4DA0" w:rsidRDefault="00343A07" w:rsidP="00C15B8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343A07" w:rsidRPr="002C4DA0" w:rsidRDefault="00343A07" w:rsidP="00B27193">
      <w:pPr>
        <w:autoSpaceDE w:val="0"/>
        <w:autoSpaceDN w:val="0"/>
        <w:adjustRightInd w:val="0"/>
        <w:spacing w:line="242" w:lineRule="auto"/>
        <w:ind w:firstLine="709"/>
        <w:jc w:val="both"/>
        <w:rPr>
          <w:rFonts w:eastAsia="Calibri"/>
          <w:sz w:val="28"/>
          <w:szCs w:val="28"/>
        </w:rPr>
      </w:pPr>
      <w:r w:rsidRPr="002C4DA0">
        <w:rPr>
          <w:rFonts w:eastAsia="Calibri"/>
          <w:sz w:val="28"/>
          <w:szCs w:val="28"/>
        </w:rPr>
        <w:t xml:space="preserve">Расчет расходов </w:t>
      </w:r>
      <w:r w:rsidR="006329EB" w:rsidRPr="002C4DA0">
        <w:rPr>
          <w:rFonts w:eastAsia="Calibri"/>
          <w:sz w:val="28"/>
          <w:szCs w:val="28"/>
        </w:rPr>
        <w:t xml:space="preserve">бюджета Республики Татарстан </w:t>
      </w:r>
      <w:r w:rsidRPr="002C4DA0">
        <w:rPr>
          <w:rFonts w:eastAsia="Calibri"/>
          <w:sz w:val="28"/>
          <w:szCs w:val="28"/>
        </w:rPr>
        <w:t>в рамках разработки Бю</w:t>
      </w:r>
      <w:r w:rsidRPr="002C4DA0">
        <w:rPr>
          <w:rFonts w:eastAsia="Calibri"/>
          <w:sz w:val="28"/>
          <w:szCs w:val="28"/>
        </w:rPr>
        <w:t>д</w:t>
      </w:r>
      <w:r w:rsidRPr="002C4DA0">
        <w:rPr>
          <w:rFonts w:eastAsia="Calibri"/>
          <w:sz w:val="28"/>
          <w:szCs w:val="28"/>
        </w:rPr>
        <w:t xml:space="preserve">жетного прогноза осуществлен в </w:t>
      </w:r>
      <w:r w:rsidRPr="00706CAE">
        <w:rPr>
          <w:rFonts w:eastAsia="Calibri"/>
          <w:sz w:val="28"/>
          <w:szCs w:val="28"/>
        </w:rPr>
        <w:t>условиях действующего законодательства</w:t>
      </w:r>
      <w:r w:rsidRPr="002C4DA0">
        <w:rPr>
          <w:rFonts w:eastAsia="Calibri"/>
          <w:sz w:val="28"/>
          <w:szCs w:val="28"/>
        </w:rPr>
        <w:t xml:space="preserve"> Росси</w:t>
      </w:r>
      <w:r w:rsidRPr="002C4DA0">
        <w:rPr>
          <w:rFonts w:eastAsia="Calibri"/>
          <w:sz w:val="28"/>
          <w:szCs w:val="28"/>
        </w:rPr>
        <w:t>й</w:t>
      </w:r>
      <w:r w:rsidRPr="002C4DA0">
        <w:rPr>
          <w:rFonts w:eastAsia="Calibri"/>
          <w:sz w:val="28"/>
          <w:szCs w:val="28"/>
        </w:rPr>
        <w:t>ской Федерации</w:t>
      </w:r>
      <w:r w:rsidR="00A23CBF" w:rsidRPr="002C4DA0">
        <w:rPr>
          <w:rFonts w:eastAsia="Calibri"/>
          <w:sz w:val="28"/>
          <w:szCs w:val="28"/>
        </w:rPr>
        <w:t xml:space="preserve"> и Республики Татарстан</w:t>
      </w:r>
      <w:r w:rsidR="00CA3427" w:rsidRPr="002C4DA0">
        <w:rPr>
          <w:rFonts w:eastAsia="Calibri"/>
          <w:sz w:val="28"/>
          <w:szCs w:val="28"/>
        </w:rPr>
        <w:t xml:space="preserve"> с учетом индексации на величину инфл</w:t>
      </w:r>
      <w:r w:rsidR="00CA3427" w:rsidRPr="002C4DA0">
        <w:rPr>
          <w:rFonts w:eastAsia="Calibri"/>
          <w:sz w:val="28"/>
          <w:szCs w:val="28"/>
        </w:rPr>
        <w:t>я</w:t>
      </w:r>
      <w:r w:rsidR="00CA3427" w:rsidRPr="002C4DA0">
        <w:rPr>
          <w:rFonts w:eastAsia="Calibri"/>
          <w:sz w:val="28"/>
          <w:szCs w:val="28"/>
        </w:rPr>
        <w:t>ции, в том числе по государственным программам Республики Татарстан</w:t>
      </w:r>
      <w:r w:rsidR="006329EB" w:rsidRPr="002C4DA0">
        <w:rPr>
          <w:rFonts w:eastAsia="Calibri"/>
          <w:sz w:val="28"/>
          <w:szCs w:val="28"/>
        </w:rPr>
        <w:t>.</w:t>
      </w:r>
      <w:r w:rsidR="000D077C" w:rsidRPr="002C4DA0">
        <w:rPr>
          <w:rFonts w:eastAsia="Calibri"/>
          <w:sz w:val="28"/>
          <w:szCs w:val="28"/>
        </w:rPr>
        <w:t xml:space="preserve"> </w:t>
      </w:r>
    </w:p>
    <w:p w:rsidR="000D077C" w:rsidRPr="002C4DA0" w:rsidRDefault="0027322A" w:rsidP="00B27193">
      <w:pPr>
        <w:autoSpaceDE w:val="0"/>
        <w:autoSpaceDN w:val="0"/>
        <w:adjustRightInd w:val="0"/>
        <w:spacing w:line="242" w:lineRule="auto"/>
        <w:ind w:firstLine="709"/>
        <w:jc w:val="both"/>
        <w:rPr>
          <w:rFonts w:eastAsia="Calibri"/>
          <w:sz w:val="28"/>
          <w:szCs w:val="28"/>
        </w:rPr>
      </w:pPr>
      <w:hyperlink r:id="rId8" w:history="1">
        <w:r w:rsidR="00343A07" w:rsidRPr="002C4DA0">
          <w:rPr>
            <w:rFonts w:eastAsia="Calibri"/>
            <w:sz w:val="28"/>
            <w:szCs w:val="28"/>
          </w:rPr>
          <w:t>Перечень</w:t>
        </w:r>
      </w:hyperlink>
      <w:r w:rsidR="00343A07" w:rsidRPr="002C4DA0">
        <w:rPr>
          <w:rFonts w:eastAsia="Calibri"/>
          <w:sz w:val="28"/>
          <w:szCs w:val="28"/>
        </w:rPr>
        <w:t xml:space="preserve"> государственных программ </w:t>
      </w:r>
      <w:r w:rsidR="000D077C" w:rsidRPr="002C4DA0">
        <w:rPr>
          <w:rFonts w:eastAsia="Calibri"/>
          <w:sz w:val="28"/>
          <w:szCs w:val="28"/>
        </w:rPr>
        <w:t xml:space="preserve">Республики Татарстан утвержден </w:t>
      </w:r>
      <w:r w:rsidR="000B5D83">
        <w:rPr>
          <w:rFonts w:eastAsia="Calibri"/>
          <w:sz w:val="28"/>
          <w:szCs w:val="28"/>
        </w:rPr>
        <w:t>п</w:t>
      </w:r>
      <w:r w:rsidR="000D077C" w:rsidRPr="002C4DA0">
        <w:rPr>
          <w:rFonts w:eastAsia="Calibri"/>
          <w:sz w:val="28"/>
          <w:szCs w:val="28"/>
        </w:rPr>
        <w:t>ост</w:t>
      </w:r>
      <w:r w:rsidR="000D077C" w:rsidRPr="002C4DA0">
        <w:rPr>
          <w:rFonts w:eastAsia="Calibri"/>
          <w:sz w:val="28"/>
          <w:szCs w:val="28"/>
        </w:rPr>
        <w:t>а</w:t>
      </w:r>
      <w:r w:rsidR="000D077C" w:rsidRPr="002C4DA0">
        <w:rPr>
          <w:rFonts w:eastAsia="Calibri"/>
          <w:sz w:val="28"/>
          <w:szCs w:val="28"/>
        </w:rPr>
        <w:t>новлением Кабинета Министров Республики Татарстан от 31.12.2012 № 1199 «Об утверждении Порядка разработки, реализации и оценки эффективности госуда</w:t>
      </w:r>
      <w:r w:rsidR="000D077C" w:rsidRPr="002C4DA0">
        <w:rPr>
          <w:rFonts w:eastAsia="Calibri"/>
          <w:sz w:val="28"/>
          <w:szCs w:val="28"/>
        </w:rPr>
        <w:t>р</w:t>
      </w:r>
      <w:r w:rsidR="000D077C" w:rsidRPr="002C4DA0">
        <w:rPr>
          <w:rFonts w:eastAsia="Calibri"/>
          <w:sz w:val="28"/>
          <w:szCs w:val="28"/>
        </w:rPr>
        <w:t>ственных программ Республики Татарстан и ведомственных целевых программ и перечня государственных программ Республики Татарстан».</w:t>
      </w:r>
    </w:p>
    <w:p w:rsidR="00343A07" w:rsidRDefault="00343A07" w:rsidP="00C15B8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3974A9" w:rsidRPr="00B27193" w:rsidRDefault="003974A9" w:rsidP="00C15B84">
      <w:pPr>
        <w:jc w:val="center"/>
        <w:rPr>
          <w:sz w:val="28"/>
          <w:szCs w:val="28"/>
        </w:rPr>
      </w:pPr>
      <w:r w:rsidRPr="00B27193">
        <w:rPr>
          <w:sz w:val="28"/>
          <w:szCs w:val="28"/>
        </w:rPr>
        <w:t>Основные риски, возникающие в процессе</w:t>
      </w:r>
    </w:p>
    <w:p w:rsidR="003974A9" w:rsidRPr="00B27193" w:rsidRDefault="00D01FB7" w:rsidP="00C15B84">
      <w:pPr>
        <w:jc w:val="center"/>
        <w:rPr>
          <w:sz w:val="28"/>
          <w:szCs w:val="28"/>
        </w:rPr>
      </w:pPr>
      <w:r>
        <w:rPr>
          <w:sz w:val="28"/>
          <w:szCs w:val="28"/>
        </w:rPr>
        <w:t>реализации б</w:t>
      </w:r>
      <w:r w:rsidR="003974A9" w:rsidRPr="00B27193">
        <w:rPr>
          <w:sz w:val="28"/>
          <w:szCs w:val="28"/>
        </w:rPr>
        <w:t>юджетного прогноза и механизмы их профилактики</w:t>
      </w:r>
    </w:p>
    <w:p w:rsidR="003974A9" w:rsidRPr="002C4DA0" w:rsidRDefault="003974A9" w:rsidP="00C15B84">
      <w:pPr>
        <w:jc w:val="both"/>
        <w:rPr>
          <w:sz w:val="28"/>
          <w:szCs w:val="28"/>
        </w:rPr>
      </w:pPr>
    </w:p>
    <w:p w:rsidR="003974A9" w:rsidRPr="002C4DA0" w:rsidRDefault="003974A9" w:rsidP="00B27193">
      <w:pPr>
        <w:ind w:firstLine="708"/>
        <w:jc w:val="both"/>
        <w:rPr>
          <w:sz w:val="28"/>
          <w:szCs w:val="28"/>
        </w:rPr>
      </w:pPr>
      <w:r w:rsidRPr="002C4DA0">
        <w:rPr>
          <w:sz w:val="28"/>
          <w:szCs w:val="28"/>
        </w:rPr>
        <w:t>Существенными факторами обеспечения стабильной долгосрочной бюдже</w:t>
      </w:r>
      <w:r w:rsidRPr="002C4DA0">
        <w:rPr>
          <w:sz w:val="28"/>
          <w:szCs w:val="28"/>
        </w:rPr>
        <w:t>т</w:t>
      </w:r>
      <w:r w:rsidRPr="002C4DA0">
        <w:rPr>
          <w:sz w:val="28"/>
          <w:szCs w:val="28"/>
        </w:rPr>
        <w:t>ной устойчивости являются возможность оценки бюджетных параметров республ</w:t>
      </w:r>
      <w:r w:rsidRPr="002C4DA0">
        <w:rPr>
          <w:sz w:val="28"/>
          <w:szCs w:val="28"/>
        </w:rPr>
        <w:t>и</w:t>
      </w:r>
      <w:r w:rsidRPr="002C4DA0">
        <w:rPr>
          <w:sz w:val="28"/>
          <w:szCs w:val="28"/>
        </w:rPr>
        <w:t>ки и создание условий для минимизации рисков их несбалансированности.</w:t>
      </w:r>
    </w:p>
    <w:p w:rsidR="003974A9" w:rsidRPr="002C4DA0" w:rsidRDefault="003974A9" w:rsidP="00B27193">
      <w:pPr>
        <w:ind w:firstLine="708"/>
        <w:jc w:val="both"/>
        <w:rPr>
          <w:sz w:val="28"/>
          <w:szCs w:val="28"/>
        </w:rPr>
      </w:pPr>
      <w:r w:rsidRPr="002C4DA0">
        <w:rPr>
          <w:sz w:val="28"/>
          <w:szCs w:val="28"/>
        </w:rPr>
        <w:t>Общий подход к минимизации бюджетных угроз заключается в возможности обеспечения действующих расходных обязательств Республики Татарстан без с</w:t>
      </w:r>
      <w:r w:rsidRPr="002C4DA0">
        <w:rPr>
          <w:sz w:val="28"/>
          <w:szCs w:val="28"/>
        </w:rPr>
        <w:t>о</w:t>
      </w:r>
      <w:r w:rsidRPr="002C4DA0">
        <w:rPr>
          <w:sz w:val="28"/>
          <w:szCs w:val="28"/>
        </w:rPr>
        <w:t>кращения расходов на реализацию принятых решений. С учетом этого в целях обе</w:t>
      </w:r>
      <w:r w:rsidRPr="002C4DA0">
        <w:rPr>
          <w:sz w:val="28"/>
          <w:szCs w:val="28"/>
        </w:rPr>
        <w:t>с</w:t>
      </w:r>
      <w:r w:rsidRPr="002C4DA0">
        <w:rPr>
          <w:sz w:val="28"/>
          <w:szCs w:val="28"/>
        </w:rPr>
        <w:t>печения бюджетной сбалансированности в случае сокращения доходов бюджета Республики Татарстан и местных бюджетов в первую очередь будут сокращены условно утверждаемые расходы.</w:t>
      </w:r>
    </w:p>
    <w:p w:rsidR="003974A9" w:rsidRPr="002C4DA0" w:rsidRDefault="003974A9" w:rsidP="00B27193">
      <w:pPr>
        <w:ind w:firstLine="708"/>
        <w:jc w:val="both"/>
        <w:rPr>
          <w:sz w:val="28"/>
          <w:szCs w:val="28"/>
        </w:rPr>
      </w:pPr>
      <w:r w:rsidRPr="002C4DA0">
        <w:rPr>
          <w:sz w:val="28"/>
          <w:szCs w:val="28"/>
        </w:rPr>
        <w:t xml:space="preserve">Риски реализации Бюджетного прогноза обусловлены возникновением ряда внешних и внутренних факторов, влияющих на развитие бюджетной системы </w:t>
      </w:r>
      <w:r w:rsidR="000B5D83">
        <w:rPr>
          <w:sz w:val="28"/>
          <w:szCs w:val="28"/>
        </w:rPr>
        <w:t xml:space="preserve">          </w:t>
      </w:r>
      <w:r w:rsidRPr="002C4DA0">
        <w:rPr>
          <w:sz w:val="28"/>
          <w:szCs w:val="28"/>
        </w:rPr>
        <w:t>Республики Татарстан в условиях международной финансовой и экономической н</w:t>
      </w:r>
      <w:r w:rsidRPr="002C4DA0">
        <w:rPr>
          <w:sz w:val="28"/>
          <w:szCs w:val="28"/>
        </w:rPr>
        <w:t>е</w:t>
      </w:r>
      <w:r w:rsidRPr="002C4DA0">
        <w:rPr>
          <w:sz w:val="28"/>
          <w:szCs w:val="28"/>
        </w:rPr>
        <w:t>стабильности.</w:t>
      </w:r>
    </w:p>
    <w:p w:rsidR="003974A9" w:rsidRPr="002C4DA0" w:rsidRDefault="003974A9" w:rsidP="00B2719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DA0">
        <w:rPr>
          <w:rFonts w:ascii="Times New Roman" w:hAnsi="Times New Roman" w:cs="Times New Roman"/>
          <w:sz w:val="28"/>
          <w:szCs w:val="28"/>
        </w:rPr>
        <w:t>Профилактика бюджетных рисков обеспечивается заблаговременным обнар</w:t>
      </w:r>
      <w:r w:rsidRPr="002C4DA0">
        <w:rPr>
          <w:rFonts w:ascii="Times New Roman" w:hAnsi="Times New Roman" w:cs="Times New Roman"/>
          <w:sz w:val="28"/>
          <w:szCs w:val="28"/>
        </w:rPr>
        <w:t>у</w:t>
      </w:r>
      <w:r w:rsidRPr="002C4DA0">
        <w:rPr>
          <w:rFonts w:ascii="Times New Roman" w:hAnsi="Times New Roman" w:cs="Times New Roman"/>
          <w:sz w:val="28"/>
          <w:szCs w:val="28"/>
        </w:rPr>
        <w:t>жением и принятием мер по минимизации негативных последствий реализации с</w:t>
      </w:r>
      <w:r w:rsidRPr="002C4DA0">
        <w:rPr>
          <w:rFonts w:ascii="Times New Roman" w:hAnsi="Times New Roman" w:cs="Times New Roman"/>
          <w:sz w:val="28"/>
          <w:szCs w:val="28"/>
        </w:rPr>
        <w:t>о</w:t>
      </w:r>
      <w:r w:rsidRPr="002C4DA0">
        <w:rPr>
          <w:rFonts w:ascii="Times New Roman" w:hAnsi="Times New Roman" w:cs="Times New Roman"/>
          <w:sz w:val="28"/>
          <w:szCs w:val="28"/>
        </w:rPr>
        <w:t xml:space="preserve">ответствующих рисков. </w:t>
      </w:r>
    </w:p>
    <w:p w:rsidR="003974A9" w:rsidRPr="002C4DA0" w:rsidRDefault="003974A9" w:rsidP="00B27193">
      <w:pPr>
        <w:ind w:firstLine="708"/>
        <w:jc w:val="both"/>
        <w:rPr>
          <w:sz w:val="28"/>
          <w:szCs w:val="28"/>
        </w:rPr>
      </w:pPr>
      <w:r w:rsidRPr="002C4DA0">
        <w:rPr>
          <w:sz w:val="28"/>
          <w:szCs w:val="28"/>
        </w:rPr>
        <w:t>В условиях экономической нестабильности наиболее негативными после</w:t>
      </w:r>
      <w:r w:rsidRPr="002C4DA0">
        <w:rPr>
          <w:sz w:val="28"/>
          <w:szCs w:val="28"/>
        </w:rPr>
        <w:t>д</w:t>
      </w:r>
      <w:r w:rsidRPr="002C4DA0">
        <w:rPr>
          <w:sz w:val="28"/>
          <w:szCs w:val="28"/>
        </w:rPr>
        <w:t>ствиями и рисками для бюджетной системы Республики Татарстан являются:</w:t>
      </w:r>
    </w:p>
    <w:p w:rsidR="003974A9" w:rsidRPr="002C4DA0" w:rsidRDefault="00D614F6" w:rsidP="00B27193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недостижен</w:t>
      </w:r>
      <w:r w:rsidR="003974A9" w:rsidRPr="002C4DA0">
        <w:rPr>
          <w:sz w:val="28"/>
          <w:szCs w:val="28"/>
        </w:rPr>
        <w:t>ие</w:t>
      </w:r>
      <w:proofErr w:type="spellEnd"/>
      <w:r w:rsidR="003974A9" w:rsidRPr="002C4DA0">
        <w:rPr>
          <w:sz w:val="28"/>
          <w:szCs w:val="28"/>
        </w:rPr>
        <w:t xml:space="preserve"> прогнозируемых параметров социально-экономического раз</w:t>
      </w:r>
      <w:r w:rsidR="00745FA6">
        <w:rPr>
          <w:sz w:val="28"/>
          <w:szCs w:val="28"/>
        </w:rPr>
        <w:t>в</w:t>
      </w:r>
      <w:r w:rsidR="00745FA6">
        <w:rPr>
          <w:sz w:val="28"/>
          <w:szCs w:val="28"/>
        </w:rPr>
        <w:t>и</w:t>
      </w:r>
      <w:r w:rsidR="00745FA6">
        <w:rPr>
          <w:sz w:val="28"/>
          <w:szCs w:val="28"/>
        </w:rPr>
        <w:t xml:space="preserve">тия республики </w:t>
      </w:r>
      <w:r w:rsidR="003974A9" w:rsidRPr="002C4DA0">
        <w:rPr>
          <w:sz w:val="28"/>
          <w:szCs w:val="28"/>
        </w:rPr>
        <w:t>(динамики и объемов) валового регионального продукта, прибыли прибыльных организаций, фонда заработной платы, а также инвестиций в основной капитал;</w:t>
      </w:r>
    </w:p>
    <w:p w:rsidR="00D614F6" w:rsidRDefault="003974A9" w:rsidP="00B27193">
      <w:pPr>
        <w:ind w:firstLine="708"/>
        <w:jc w:val="both"/>
        <w:rPr>
          <w:sz w:val="28"/>
          <w:szCs w:val="28"/>
        </w:rPr>
      </w:pPr>
      <w:r w:rsidRPr="002C4DA0">
        <w:rPr>
          <w:sz w:val="28"/>
          <w:szCs w:val="28"/>
        </w:rPr>
        <w:t>рост безработицы;</w:t>
      </w:r>
    </w:p>
    <w:p w:rsidR="003974A9" w:rsidRPr="002C4DA0" w:rsidRDefault="003974A9" w:rsidP="00B27193">
      <w:pPr>
        <w:ind w:firstLine="708"/>
        <w:jc w:val="both"/>
        <w:rPr>
          <w:sz w:val="28"/>
          <w:szCs w:val="28"/>
        </w:rPr>
      </w:pPr>
      <w:r w:rsidRPr="002C4DA0">
        <w:rPr>
          <w:sz w:val="28"/>
          <w:szCs w:val="28"/>
        </w:rPr>
        <w:t xml:space="preserve">сокращение платежей в бюджет Республики Татарстан и </w:t>
      </w:r>
      <w:r w:rsidR="009851F1">
        <w:rPr>
          <w:sz w:val="28"/>
          <w:szCs w:val="28"/>
        </w:rPr>
        <w:t>доходов от внебю</w:t>
      </w:r>
      <w:r w:rsidR="009851F1">
        <w:rPr>
          <w:sz w:val="28"/>
          <w:szCs w:val="28"/>
        </w:rPr>
        <w:t>д</w:t>
      </w:r>
      <w:r w:rsidR="009851F1">
        <w:rPr>
          <w:sz w:val="28"/>
          <w:szCs w:val="28"/>
        </w:rPr>
        <w:t>жетной деятельности</w:t>
      </w:r>
      <w:r w:rsidRPr="002C4DA0">
        <w:rPr>
          <w:sz w:val="28"/>
          <w:szCs w:val="28"/>
        </w:rPr>
        <w:t>;</w:t>
      </w:r>
    </w:p>
    <w:p w:rsidR="003974A9" w:rsidRPr="002C4DA0" w:rsidRDefault="003974A9" w:rsidP="00B27193">
      <w:pPr>
        <w:ind w:firstLine="708"/>
        <w:jc w:val="both"/>
        <w:rPr>
          <w:sz w:val="28"/>
          <w:szCs w:val="28"/>
        </w:rPr>
      </w:pPr>
      <w:r w:rsidRPr="002C4DA0">
        <w:rPr>
          <w:sz w:val="28"/>
          <w:szCs w:val="28"/>
        </w:rPr>
        <w:t>сокращение межбюджетных трансфертов из федерального бюджета;</w:t>
      </w:r>
    </w:p>
    <w:p w:rsidR="003974A9" w:rsidRPr="002C4DA0" w:rsidRDefault="003974A9" w:rsidP="00B27193">
      <w:pPr>
        <w:ind w:firstLine="708"/>
        <w:jc w:val="both"/>
        <w:rPr>
          <w:sz w:val="28"/>
          <w:szCs w:val="28"/>
        </w:rPr>
      </w:pPr>
      <w:r w:rsidRPr="002C4DA0">
        <w:rPr>
          <w:sz w:val="28"/>
          <w:szCs w:val="28"/>
        </w:rPr>
        <w:t>передача дополнительных расходных обязательств;</w:t>
      </w:r>
    </w:p>
    <w:p w:rsidR="003974A9" w:rsidRPr="002C4DA0" w:rsidRDefault="003974A9" w:rsidP="00B27193">
      <w:pPr>
        <w:ind w:firstLine="708"/>
        <w:jc w:val="both"/>
        <w:rPr>
          <w:sz w:val="28"/>
          <w:szCs w:val="28"/>
        </w:rPr>
      </w:pPr>
      <w:r w:rsidRPr="002C4DA0">
        <w:rPr>
          <w:sz w:val="28"/>
          <w:szCs w:val="28"/>
        </w:rPr>
        <w:t>изменение налогового и бюджетного законодательства Российской Федер</w:t>
      </w:r>
      <w:r w:rsidRPr="002C4DA0">
        <w:rPr>
          <w:sz w:val="28"/>
          <w:szCs w:val="28"/>
        </w:rPr>
        <w:t>а</w:t>
      </w:r>
      <w:r w:rsidRPr="002C4DA0">
        <w:rPr>
          <w:sz w:val="28"/>
          <w:szCs w:val="28"/>
        </w:rPr>
        <w:t>ции</w:t>
      </w:r>
      <w:r w:rsidR="00A23CBF" w:rsidRPr="002C4DA0">
        <w:rPr>
          <w:sz w:val="28"/>
          <w:szCs w:val="28"/>
        </w:rPr>
        <w:t xml:space="preserve">, «утяжеляющее» </w:t>
      </w:r>
      <w:r w:rsidR="00E7563E" w:rsidRPr="002C4DA0">
        <w:rPr>
          <w:sz w:val="28"/>
          <w:szCs w:val="28"/>
        </w:rPr>
        <w:t>бюджеты</w:t>
      </w:r>
      <w:r w:rsidRPr="002C4DA0">
        <w:rPr>
          <w:sz w:val="28"/>
          <w:szCs w:val="28"/>
        </w:rPr>
        <w:t xml:space="preserve"> субъектов Российской Федерации.</w:t>
      </w:r>
    </w:p>
    <w:p w:rsidR="003974A9" w:rsidRPr="002C4DA0" w:rsidRDefault="003974A9" w:rsidP="00B27193">
      <w:pPr>
        <w:ind w:firstLine="708"/>
        <w:jc w:val="both"/>
        <w:rPr>
          <w:sz w:val="28"/>
          <w:szCs w:val="28"/>
        </w:rPr>
      </w:pPr>
      <w:r w:rsidRPr="002C4DA0">
        <w:rPr>
          <w:sz w:val="28"/>
          <w:szCs w:val="28"/>
        </w:rPr>
        <w:t>Мероприятия по минимизации бюджетных рисков:</w:t>
      </w:r>
    </w:p>
    <w:p w:rsidR="003974A9" w:rsidRPr="002C4DA0" w:rsidRDefault="003974A9" w:rsidP="00B27193">
      <w:pPr>
        <w:ind w:firstLine="708"/>
        <w:jc w:val="both"/>
        <w:rPr>
          <w:sz w:val="28"/>
          <w:szCs w:val="28"/>
        </w:rPr>
      </w:pPr>
      <w:r w:rsidRPr="002C4DA0">
        <w:rPr>
          <w:sz w:val="28"/>
          <w:szCs w:val="28"/>
        </w:rPr>
        <w:t>повышение доходного потенциала Республики Татарстан;</w:t>
      </w:r>
    </w:p>
    <w:p w:rsidR="003974A9" w:rsidRPr="002C4DA0" w:rsidRDefault="003974A9" w:rsidP="00B27193">
      <w:pPr>
        <w:ind w:firstLine="708"/>
        <w:jc w:val="both"/>
        <w:rPr>
          <w:sz w:val="28"/>
          <w:szCs w:val="28"/>
        </w:rPr>
      </w:pPr>
      <w:r w:rsidRPr="002C4DA0">
        <w:rPr>
          <w:sz w:val="28"/>
          <w:szCs w:val="28"/>
        </w:rPr>
        <w:t xml:space="preserve">максимальное наполнение доходной части </w:t>
      </w:r>
      <w:r w:rsidR="00D614F6" w:rsidRPr="00D614F6">
        <w:rPr>
          <w:sz w:val="28"/>
          <w:szCs w:val="28"/>
        </w:rPr>
        <w:t>бюджета Республики Татарстан</w:t>
      </w:r>
      <w:r w:rsidRPr="002C4DA0">
        <w:rPr>
          <w:sz w:val="28"/>
          <w:szCs w:val="28"/>
        </w:rPr>
        <w:t xml:space="preserve"> и местных бюджетов для осуществления социально значимых расходов;</w:t>
      </w:r>
    </w:p>
    <w:p w:rsidR="003974A9" w:rsidRPr="002C4DA0" w:rsidRDefault="003974A9" w:rsidP="00B27193">
      <w:pPr>
        <w:ind w:firstLine="708"/>
        <w:jc w:val="both"/>
        <w:rPr>
          <w:sz w:val="28"/>
          <w:szCs w:val="28"/>
        </w:rPr>
      </w:pPr>
      <w:r w:rsidRPr="002C4DA0">
        <w:rPr>
          <w:sz w:val="28"/>
          <w:szCs w:val="28"/>
        </w:rPr>
        <w:t xml:space="preserve">поддержание экономически безопасного уровня государственного долга </w:t>
      </w:r>
      <w:r w:rsidR="000B5D83">
        <w:rPr>
          <w:sz w:val="28"/>
          <w:szCs w:val="28"/>
        </w:rPr>
        <w:t xml:space="preserve">           </w:t>
      </w:r>
      <w:r w:rsidRPr="002C4DA0">
        <w:rPr>
          <w:sz w:val="28"/>
          <w:szCs w:val="28"/>
        </w:rPr>
        <w:t>Республики Татарстан;</w:t>
      </w:r>
    </w:p>
    <w:p w:rsidR="003974A9" w:rsidRPr="002C4DA0" w:rsidRDefault="003974A9" w:rsidP="00B27193">
      <w:pPr>
        <w:ind w:firstLine="708"/>
        <w:jc w:val="both"/>
        <w:rPr>
          <w:sz w:val="28"/>
          <w:szCs w:val="28"/>
        </w:rPr>
      </w:pPr>
      <w:r w:rsidRPr="002C4DA0">
        <w:rPr>
          <w:sz w:val="28"/>
          <w:szCs w:val="28"/>
        </w:rPr>
        <w:lastRenderedPageBreak/>
        <w:t>проведение детальн</w:t>
      </w:r>
      <w:r w:rsidR="009851F1">
        <w:rPr>
          <w:sz w:val="28"/>
          <w:szCs w:val="28"/>
        </w:rPr>
        <w:t>ого анализа</w:t>
      </w:r>
      <w:r w:rsidRPr="002C4DA0">
        <w:rPr>
          <w:sz w:val="28"/>
          <w:szCs w:val="28"/>
        </w:rPr>
        <w:t xml:space="preserve"> исполнения бюджета Республики Татарстан и местных бюджетов;</w:t>
      </w:r>
    </w:p>
    <w:p w:rsidR="003974A9" w:rsidRPr="002C4DA0" w:rsidRDefault="003974A9" w:rsidP="00B27193">
      <w:pPr>
        <w:ind w:firstLine="708"/>
        <w:jc w:val="both"/>
        <w:rPr>
          <w:sz w:val="28"/>
          <w:szCs w:val="28"/>
        </w:rPr>
      </w:pPr>
      <w:r w:rsidRPr="002C4DA0">
        <w:rPr>
          <w:sz w:val="28"/>
          <w:szCs w:val="28"/>
        </w:rPr>
        <w:t>реализация мероприятий в области содействия занятости населения</w:t>
      </w:r>
      <w:r w:rsidR="000B5D83">
        <w:rPr>
          <w:sz w:val="28"/>
          <w:szCs w:val="28"/>
        </w:rPr>
        <w:t>.</w:t>
      </w:r>
    </w:p>
    <w:p w:rsidR="003974A9" w:rsidRDefault="003974A9" w:rsidP="00B27193">
      <w:pPr>
        <w:ind w:firstLine="708"/>
        <w:jc w:val="both"/>
        <w:rPr>
          <w:sz w:val="28"/>
          <w:szCs w:val="28"/>
        </w:rPr>
      </w:pPr>
      <w:r w:rsidRPr="002C4DA0">
        <w:rPr>
          <w:sz w:val="28"/>
          <w:szCs w:val="28"/>
        </w:rPr>
        <w:t>В долгосрочном периоде необходимо продолжать работу по повышению кач</w:t>
      </w:r>
      <w:r w:rsidRPr="002C4DA0">
        <w:rPr>
          <w:sz w:val="28"/>
          <w:szCs w:val="28"/>
        </w:rPr>
        <w:t>е</w:t>
      </w:r>
      <w:r w:rsidRPr="002C4DA0">
        <w:rPr>
          <w:sz w:val="28"/>
          <w:szCs w:val="28"/>
        </w:rPr>
        <w:t>ства управления государственными и муниципальными финансами Республики Т</w:t>
      </w:r>
      <w:r w:rsidRPr="002C4DA0">
        <w:rPr>
          <w:sz w:val="28"/>
          <w:szCs w:val="28"/>
        </w:rPr>
        <w:t>а</w:t>
      </w:r>
      <w:r w:rsidRPr="002C4DA0">
        <w:rPr>
          <w:sz w:val="28"/>
          <w:szCs w:val="28"/>
        </w:rPr>
        <w:t>тарстан и эффективности использования бюджетных средств.</w:t>
      </w:r>
    </w:p>
    <w:p w:rsidR="00B27193" w:rsidRDefault="00B27193" w:rsidP="00B27193">
      <w:pPr>
        <w:spacing w:line="228" w:lineRule="auto"/>
        <w:jc w:val="center"/>
        <w:rPr>
          <w:sz w:val="28"/>
          <w:szCs w:val="28"/>
        </w:rPr>
      </w:pPr>
    </w:p>
    <w:p w:rsidR="00E11BE5" w:rsidRPr="002C4DA0" w:rsidRDefault="00E11BE5" w:rsidP="0098249C">
      <w:pPr>
        <w:ind w:right="-1" w:firstLine="709"/>
        <w:jc w:val="center"/>
        <w:rPr>
          <w:sz w:val="28"/>
          <w:szCs w:val="28"/>
        </w:rPr>
        <w:sectPr w:rsidR="00E11BE5" w:rsidRPr="002C4DA0" w:rsidSect="00C15B84">
          <w:headerReference w:type="default" r:id="rId9"/>
          <w:pgSz w:w="11905" w:h="16838"/>
          <w:pgMar w:top="1134" w:right="567" w:bottom="1134" w:left="1134" w:header="567" w:footer="0" w:gutter="0"/>
          <w:pgNumType w:start="1"/>
          <w:cols w:space="720"/>
          <w:titlePg/>
          <w:docGrid w:linePitch="272"/>
        </w:sectPr>
      </w:pPr>
    </w:p>
    <w:p w:rsidR="00D251A7" w:rsidRPr="00B27193" w:rsidRDefault="00D251A7" w:rsidP="00B27193">
      <w:pPr>
        <w:ind w:left="12049" w:right="-1"/>
        <w:jc w:val="both"/>
        <w:rPr>
          <w:sz w:val="24"/>
        </w:rPr>
      </w:pPr>
      <w:r w:rsidRPr="00B27193">
        <w:rPr>
          <w:sz w:val="24"/>
        </w:rPr>
        <w:lastRenderedPageBreak/>
        <w:t>Приложение № 1</w:t>
      </w:r>
    </w:p>
    <w:p w:rsidR="00D251A7" w:rsidRPr="00B27193" w:rsidRDefault="00D251A7" w:rsidP="00B27193">
      <w:pPr>
        <w:pStyle w:val="ConsPlusNormal"/>
        <w:ind w:left="12049" w:right="-456"/>
        <w:jc w:val="both"/>
        <w:rPr>
          <w:rFonts w:ascii="Times New Roman" w:hAnsi="Times New Roman" w:cs="Times New Roman"/>
          <w:sz w:val="24"/>
        </w:rPr>
      </w:pPr>
      <w:r w:rsidRPr="00B27193">
        <w:rPr>
          <w:rFonts w:ascii="Times New Roman" w:hAnsi="Times New Roman" w:cs="Times New Roman"/>
          <w:sz w:val="24"/>
        </w:rPr>
        <w:t>к Бюджетному прогнозу</w:t>
      </w:r>
    </w:p>
    <w:p w:rsidR="00D251A7" w:rsidRPr="00B27193" w:rsidRDefault="00D251A7" w:rsidP="00B27193">
      <w:pPr>
        <w:pStyle w:val="ConsPlusNormal"/>
        <w:ind w:left="12049"/>
        <w:jc w:val="both"/>
        <w:rPr>
          <w:rFonts w:ascii="Times New Roman" w:hAnsi="Times New Roman" w:cs="Times New Roman"/>
          <w:sz w:val="24"/>
        </w:rPr>
      </w:pPr>
      <w:r w:rsidRPr="00B27193">
        <w:rPr>
          <w:rFonts w:ascii="Times New Roman" w:hAnsi="Times New Roman" w:cs="Times New Roman"/>
          <w:sz w:val="24"/>
        </w:rPr>
        <w:t>Республики Татарстан</w:t>
      </w:r>
    </w:p>
    <w:p w:rsidR="00D251A7" w:rsidRPr="00B27193" w:rsidRDefault="00D251A7" w:rsidP="00B27193">
      <w:pPr>
        <w:pStyle w:val="ConsPlusNormal"/>
        <w:ind w:left="12049" w:right="-456"/>
        <w:jc w:val="both"/>
        <w:rPr>
          <w:rFonts w:ascii="Times New Roman" w:hAnsi="Times New Roman" w:cs="Times New Roman"/>
          <w:sz w:val="24"/>
        </w:rPr>
      </w:pPr>
      <w:r w:rsidRPr="00B27193">
        <w:rPr>
          <w:rFonts w:ascii="Times New Roman" w:hAnsi="Times New Roman" w:cs="Times New Roman"/>
          <w:sz w:val="24"/>
        </w:rPr>
        <w:t xml:space="preserve">на 2017 </w:t>
      </w:r>
      <w:r w:rsidRPr="00B27193">
        <w:rPr>
          <w:rFonts w:ascii="Times New Roman" w:hAnsi="Times New Roman" w:cs="Times New Roman"/>
          <w:color w:val="000000"/>
          <w:sz w:val="24"/>
        </w:rPr>
        <w:t>–</w:t>
      </w:r>
      <w:r w:rsidRPr="00B27193">
        <w:rPr>
          <w:rFonts w:ascii="Times New Roman" w:hAnsi="Times New Roman" w:cs="Times New Roman"/>
          <w:sz w:val="24"/>
        </w:rPr>
        <w:t xml:space="preserve"> 2028 годы</w:t>
      </w:r>
    </w:p>
    <w:p w:rsidR="00D251A7" w:rsidRDefault="00D251A7" w:rsidP="002C4DA0">
      <w:pPr>
        <w:pStyle w:val="ConsPlusNormal"/>
        <w:ind w:left="12474"/>
        <w:jc w:val="both"/>
        <w:rPr>
          <w:rFonts w:ascii="Times New Roman" w:hAnsi="Times New Roman" w:cs="Times New Roman"/>
          <w:sz w:val="20"/>
        </w:rPr>
      </w:pPr>
    </w:p>
    <w:p w:rsidR="00D54016" w:rsidRPr="002C4DA0" w:rsidRDefault="00D54016" w:rsidP="002C4DA0">
      <w:pPr>
        <w:pStyle w:val="ConsPlusNormal"/>
        <w:ind w:left="12474"/>
        <w:jc w:val="both"/>
        <w:rPr>
          <w:rFonts w:ascii="Times New Roman" w:hAnsi="Times New Roman" w:cs="Times New Roman"/>
          <w:sz w:val="20"/>
        </w:rPr>
      </w:pPr>
    </w:p>
    <w:p w:rsidR="00D251A7" w:rsidRPr="00D54016" w:rsidRDefault="00D251A7" w:rsidP="008C530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P118"/>
      <w:bookmarkEnd w:id="0"/>
      <w:r w:rsidRPr="00D54016">
        <w:rPr>
          <w:rFonts w:ascii="Times New Roman" w:hAnsi="Times New Roman" w:cs="Times New Roman"/>
          <w:b w:val="0"/>
          <w:sz w:val="24"/>
          <w:szCs w:val="24"/>
        </w:rPr>
        <w:t>Основные показатели</w:t>
      </w:r>
    </w:p>
    <w:p w:rsidR="00D251A7" w:rsidRPr="00D54016" w:rsidRDefault="00D251A7" w:rsidP="008C530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54016">
        <w:rPr>
          <w:rFonts w:ascii="Times New Roman" w:hAnsi="Times New Roman" w:cs="Times New Roman"/>
          <w:b w:val="0"/>
          <w:sz w:val="24"/>
          <w:szCs w:val="24"/>
        </w:rPr>
        <w:t>долгосрочного прогноза социально-экономического развития Республики Татарстан до 2030 года</w:t>
      </w:r>
    </w:p>
    <w:p w:rsidR="00D54016" w:rsidRPr="00931952" w:rsidRDefault="00D54016" w:rsidP="008C530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251A7" w:rsidRPr="00B27193" w:rsidRDefault="00D251A7" w:rsidP="008C530F">
      <w:pPr>
        <w:pStyle w:val="ConsPlusNormal"/>
        <w:jc w:val="right"/>
        <w:rPr>
          <w:rFonts w:ascii="Times New Roman" w:hAnsi="Times New Roman" w:cs="Times New Roman"/>
          <w:sz w:val="18"/>
          <w:szCs w:val="24"/>
        </w:rPr>
      </w:pPr>
      <w:r w:rsidRPr="00B27193">
        <w:rPr>
          <w:rFonts w:ascii="Times New Roman" w:hAnsi="Times New Roman" w:cs="Times New Roman"/>
          <w:sz w:val="18"/>
          <w:szCs w:val="24"/>
        </w:rPr>
        <w:t xml:space="preserve">(базовый </w:t>
      </w:r>
      <w:r w:rsidR="00AC1C57" w:rsidRPr="00B27193">
        <w:rPr>
          <w:rFonts w:ascii="Times New Roman" w:hAnsi="Times New Roman" w:cs="Times New Roman"/>
          <w:sz w:val="18"/>
          <w:szCs w:val="24"/>
        </w:rPr>
        <w:t>вариант</w:t>
      </w:r>
      <w:r w:rsidRPr="00B27193">
        <w:rPr>
          <w:rFonts w:ascii="Times New Roman" w:hAnsi="Times New Roman" w:cs="Times New Roman"/>
          <w:sz w:val="18"/>
          <w:szCs w:val="24"/>
        </w:rPr>
        <w:t>)</w:t>
      </w:r>
    </w:p>
    <w:tbl>
      <w:tblPr>
        <w:tblW w:w="1552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857"/>
        <w:gridCol w:w="1672"/>
        <w:gridCol w:w="993"/>
        <w:gridCol w:w="1021"/>
        <w:gridCol w:w="992"/>
        <w:gridCol w:w="992"/>
        <w:gridCol w:w="992"/>
        <w:gridCol w:w="993"/>
        <w:gridCol w:w="992"/>
        <w:gridCol w:w="992"/>
        <w:gridCol w:w="1021"/>
        <w:gridCol w:w="994"/>
        <w:gridCol w:w="9"/>
      </w:tblGrid>
      <w:tr w:rsidR="00467C6C" w:rsidRPr="00E77207" w:rsidTr="00D54016">
        <w:trPr>
          <w:trHeight w:val="20"/>
          <w:tblHeader/>
        </w:trPr>
        <w:tc>
          <w:tcPr>
            <w:tcW w:w="3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7C6C" w:rsidRPr="00B27193" w:rsidRDefault="00467C6C" w:rsidP="00B27193">
            <w:pPr>
              <w:jc w:val="center"/>
              <w:rPr>
                <w:bCs/>
                <w:sz w:val="17"/>
                <w:szCs w:val="17"/>
              </w:rPr>
            </w:pPr>
            <w:r w:rsidRPr="00B27193">
              <w:rPr>
                <w:bCs/>
                <w:sz w:val="17"/>
                <w:szCs w:val="17"/>
              </w:rPr>
              <w:t>Показатели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7C6C" w:rsidRPr="00B27193" w:rsidRDefault="00467C6C" w:rsidP="00B27193">
            <w:pPr>
              <w:jc w:val="center"/>
              <w:rPr>
                <w:bCs/>
                <w:sz w:val="17"/>
                <w:szCs w:val="17"/>
              </w:rPr>
            </w:pPr>
            <w:r w:rsidRPr="00B27193">
              <w:rPr>
                <w:bCs/>
                <w:sz w:val="17"/>
                <w:szCs w:val="17"/>
              </w:rPr>
              <w:t>Единица измерения</w:t>
            </w:r>
          </w:p>
        </w:tc>
        <w:tc>
          <w:tcPr>
            <w:tcW w:w="99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7C6C" w:rsidRPr="00B27193" w:rsidRDefault="00467C6C" w:rsidP="00B27193">
            <w:pPr>
              <w:jc w:val="center"/>
              <w:rPr>
                <w:bCs/>
                <w:sz w:val="17"/>
                <w:szCs w:val="17"/>
              </w:rPr>
            </w:pPr>
            <w:r w:rsidRPr="00B27193">
              <w:rPr>
                <w:bCs/>
                <w:sz w:val="17"/>
                <w:szCs w:val="17"/>
              </w:rPr>
              <w:t>Прогноз</w:t>
            </w:r>
          </w:p>
        </w:tc>
      </w:tr>
      <w:tr w:rsidR="00B27A1F" w:rsidRPr="00E77207" w:rsidTr="00D54016">
        <w:trPr>
          <w:gridAfter w:val="1"/>
          <w:wAfter w:w="9" w:type="dxa"/>
          <w:trHeight w:val="230"/>
          <w:tblHeader/>
        </w:trPr>
        <w:tc>
          <w:tcPr>
            <w:tcW w:w="38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7A1F" w:rsidRPr="00B27193" w:rsidRDefault="00B27A1F" w:rsidP="00B27A1F">
            <w:pPr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7A1F" w:rsidRPr="00B27193" w:rsidRDefault="00B27A1F" w:rsidP="00B27A1F">
            <w:pPr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1F" w:rsidRPr="00B27193" w:rsidRDefault="00B27A1F" w:rsidP="00B27A1F">
            <w:pPr>
              <w:jc w:val="center"/>
              <w:rPr>
                <w:bCs/>
                <w:sz w:val="17"/>
                <w:szCs w:val="17"/>
              </w:rPr>
            </w:pPr>
            <w:r w:rsidRPr="00B27193">
              <w:rPr>
                <w:bCs/>
                <w:sz w:val="17"/>
                <w:szCs w:val="17"/>
              </w:rPr>
              <w:t>2021</w:t>
            </w:r>
            <w:r>
              <w:rPr>
                <w:bCs/>
                <w:sz w:val="17"/>
                <w:szCs w:val="17"/>
              </w:rPr>
              <w:t xml:space="preserve"> год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1F" w:rsidRPr="00B27193" w:rsidRDefault="00B27A1F" w:rsidP="00B27A1F">
            <w:pPr>
              <w:jc w:val="center"/>
              <w:rPr>
                <w:bCs/>
                <w:sz w:val="17"/>
                <w:szCs w:val="17"/>
              </w:rPr>
            </w:pPr>
            <w:r w:rsidRPr="00B27193">
              <w:rPr>
                <w:bCs/>
                <w:sz w:val="17"/>
                <w:szCs w:val="17"/>
              </w:rPr>
              <w:t>2022</w:t>
            </w:r>
            <w:r>
              <w:rPr>
                <w:bCs/>
                <w:sz w:val="17"/>
                <w:szCs w:val="17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1F" w:rsidRPr="00B27193" w:rsidRDefault="00B27A1F" w:rsidP="00B27A1F">
            <w:pPr>
              <w:jc w:val="center"/>
              <w:rPr>
                <w:bCs/>
                <w:sz w:val="17"/>
                <w:szCs w:val="17"/>
              </w:rPr>
            </w:pPr>
            <w:r w:rsidRPr="00B27193">
              <w:rPr>
                <w:bCs/>
                <w:sz w:val="17"/>
                <w:szCs w:val="17"/>
              </w:rPr>
              <w:t>2023</w:t>
            </w:r>
            <w:r>
              <w:rPr>
                <w:bCs/>
                <w:sz w:val="17"/>
                <w:szCs w:val="17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1F" w:rsidRPr="00B27193" w:rsidRDefault="00B27A1F" w:rsidP="00B27A1F">
            <w:pPr>
              <w:jc w:val="center"/>
              <w:rPr>
                <w:bCs/>
                <w:sz w:val="17"/>
                <w:szCs w:val="17"/>
              </w:rPr>
            </w:pPr>
            <w:r w:rsidRPr="00B27193">
              <w:rPr>
                <w:bCs/>
                <w:sz w:val="17"/>
                <w:szCs w:val="17"/>
              </w:rPr>
              <w:t>2024</w:t>
            </w:r>
            <w:r>
              <w:rPr>
                <w:bCs/>
                <w:sz w:val="17"/>
                <w:szCs w:val="17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1F" w:rsidRPr="00B27193" w:rsidRDefault="00B27A1F" w:rsidP="00B27A1F">
            <w:pPr>
              <w:jc w:val="center"/>
              <w:rPr>
                <w:bCs/>
                <w:sz w:val="17"/>
                <w:szCs w:val="17"/>
              </w:rPr>
            </w:pPr>
            <w:r w:rsidRPr="00B27193">
              <w:rPr>
                <w:bCs/>
                <w:sz w:val="17"/>
                <w:szCs w:val="17"/>
              </w:rPr>
              <w:t>2025</w:t>
            </w:r>
            <w:r>
              <w:rPr>
                <w:bCs/>
                <w:sz w:val="17"/>
                <w:szCs w:val="17"/>
              </w:rPr>
              <w:t xml:space="preserve">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1F" w:rsidRPr="00B27193" w:rsidRDefault="00B27A1F" w:rsidP="00B27A1F">
            <w:pPr>
              <w:jc w:val="center"/>
              <w:rPr>
                <w:bCs/>
                <w:sz w:val="17"/>
                <w:szCs w:val="17"/>
              </w:rPr>
            </w:pPr>
            <w:r w:rsidRPr="00B27193">
              <w:rPr>
                <w:bCs/>
                <w:sz w:val="17"/>
                <w:szCs w:val="17"/>
              </w:rPr>
              <w:t>2026</w:t>
            </w:r>
            <w:r>
              <w:rPr>
                <w:bCs/>
                <w:sz w:val="17"/>
                <w:szCs w:val="17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1F" w:rsidRPr="00B27193" w:rsidRDefault="00B27A1F" w:rsidP="00B27A1F">
            <w:pPr>
              <w:jc w:val="center"/>
              <w:rPr>
                <w:bCs/>
                <w:sz w:val="17"/>
                <w:szCs w:val="17"/>
              </w:rPr>
            </w:pPr>
            <w:r w:rsidRPr="00B27193">
              <w:rPr>
                <w:bCs/>
                <w:sz w:val="17"/>
                <w:szCs w:val="17"/>
              </w:rPr>
              <w:t>2027</w:t>
            </w:r>
            <w:r>
              <w:rPr>
                <w:bCs/>
                <w:sz w:val="17"/>
                <w:szCs w:val="17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1F" w:rsidRPr="00B27193" w:rsidRDefault="00B27A1F" w:rsidP="00B27A1F">
            <w:pPr>
              <w:jc w:val="center"/>
              <w:rPr>
                <w:bCs/>
                <w:sz w:val="17"/>
                <w:szCs w:val="17"/>
              </w:rPr>
            </w:pPr>
            <w:r w:rsidRPr="00B27193">
              <w:rPr>
                <w:bCs/>
                <w:sz w:val="17"/>
                <w:szCs w:val="17"/>
              </w:rPr>
              <w:t>2028</w:t>
            </w:r>
            <w:r>
              <w:rPr>
                <w:bCs/>
                <w:sz w:val="17"/>
                <w:szCs w:val="17"/>
              </w:rPr>
              <w:t xml:space="preserve"> год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1F" w:rsidRPr="00B27193" w:rsidRDefault="00B27A1F" w:rsidP="00B27A1F">
            <w:pPr>
              <w:jc w:val="center"/>
              <w:rPr>
                <w:bCs/>
                <w:sz w:val="17"/>
                <w:szCs w:val="17"/>
              </w:rPr>
            </w:pPr>
            <w:r w:rsidRPr="00B27193">
              <w:rPr>
                <w:bCs/>
                <w:sz w:val="17"/>
                <w:szCs w:val="17"/>
              </w:rPr>
              <w:t>2029</w:t>
            </w:r>
            <w:r>
              <w:rPr>
                <w:bCs/>
                <w:sz w:val="17"/>
                <w:szCs w:val="17"/>
              </w:rPr>
              <w:t xml:space="preserve"> год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1F" w:rsidRPr="00B27193" w:rsidRDefault="00B27A1F" w:rsidP="00B27A1F">
            <w:pPr>
              <w:jc w:val="center"/>
              <w:rPr>
                <w:bCs/>
                <w:sz w:val="17"/>
                <w:szCs w:val="17"/>
              </w:rPr>
            </w:pPr>
            <w:r w:rsidRPr="00B27193">
              <w:rPr>
                <w:bCs/>
                <w:sz w:val="17"/>
                <w:szCs w:val="17"/>
              </w:rPr>
              <w:t>2030</w:t>
            </w:r>
            <w:r>
              <w:rPr>
                <w:bCs/>
                <w:sz w:val="17"/>
                <w:szCs w:val="17"/>
              </w:rPr>
              <w:t xml:space="preserve"> год</w:t>
            </w:r>
          </w:p>
        </w:tc>
      </w:tr>
      <w:tr w:rsidR="00467C6C" w:rsidRPr="00E77207" w:rsidTr="00D54016">
        <w:trPr>
          <w:gridAfter w:val="1"/>
          <w:wAfter w:w="9" w:type="dxa"/>
          <w:trHeight w:val="230"/>
          <w:tblHeader/>
        </w:trPr>
        <w:tc>
          <w:tcPr>
            <w:tcW w:w="38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7C6C" w:rsidRPr="00B27193" w:rsidRDefault="00467C6C" w:rsidP="00B2719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7C6C" w:rsidRPr="00B27193" w:rsidRDefault="00467C6C" w:rsidP="00B2719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7C6C" w:rsidRPr="00B27193" w:rsidRDefault="00467C6C" w:rsidP="00B2719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7C6C" w:rsidRPr="00B27193" w:rsidRDefault="00467C6C" w:rsidP="00B2719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7C6C" w:rsidRPr="00B27193" w:rsidRDefault="00467C6C" w:rsidP="00B2719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7C6C" w:rsidRPr="00B27193" w:rsidRDefault="00467C6C" w:rsidP="00B2719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7C6C" w:rsidRPr="00B27193" w:rsidRDefault="00467C6C" w:rsidP="00B2719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7C6C" w:rsidRPr="00B27193" w:rsidRDefault="00467C6C" w:rsidP="00B2719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7C6C" w:rsidRPr="00B27193" w:rsidRDefault="00467C6C" w:rsidP="00B2719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7C6C" w:rsidRPr="00B27193" w:rsidRDefault="00467C6C" w:rsidP="00B2719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7C6C" w:rsidRPr="00B27193" w:rsidRDefault="00467C6C" w:rsidP="00B2719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7C6C" w:rsidRPr="00B27193" w:rsidRDefault="00467C6C" w:rsidP="00B27193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B27193" w:rsidRPr="00B27193" w:rsidRDefault="00B27193">
      <w:pPr>
        <w:rPr>
          <w:sz w:val="2"/>
          <w:szCs w:val="2"/>
        </w:rPr>
      </w:pPr>
    </w:p>
    <w:tbl>
      <w:tblPr>
        <w:tblW w:w="1552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857"/>
        <w:gridCol w:w="1672"/>
        <w:gridCol w:w="993"/>
        <w:gridCol w:w="1021"/>
        <w:gridCol w:w="992"/>
        <w:gridCol w:w="992"/>
        <w:gridCol w:w="992"/>
        <w:gridCol w:w="993"/>
        <w:gridCol w:w="992"/>
        <w:gridCol w:w="992"/>
        <w:gridCol w:w="1021"/>
        <w:gridCol w:w="994"/>
        <w:gridCol w:w="9"/>
      </w:tblGrid>
      <w:tr w:rsidR="00467C6C" w:rsidRPr="00E77207" w:rsidTr="00D54016">
        <w:trPr>
          <w:gridAfter w:val="1"/>
          <w:wAfter w:w="9" w:type="dxa"/>
          <w:trHeight w:val="20"/>
          <w:tblHeader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6C" w:rsidRPr="00B27193" w:rsidRDefault="00467C6C" w:rsidP="00B27193">
            <w:pPr>
              <w:jc w:val="center"/>
              <w:rPr>
                <w:bCs/>
                <w:sz w:val="17"/>
                <w:szCs w:val="17"/>
              </w:rPr>
            </w:pPr>
            <w:r w:rsidRPr="00B27193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6C" w:rsidRPr="00B27193" w:rsidRDefault="00467C6C" w:rsidP="00B27193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B27193">
              <w:rPr>
                <w:bCs/>
                <w:sz w:val="17"/>
                <w:szCs w:val="17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C" w:rsidRPr="00B27193" w:rsidRDefault="00467C6C" w:rsidP="00B27193">
            <w:pPr>
              <w:jc w:val="center"/>
              <w:rPr>
                <w:bCs/>
                <w:sz w:val="17"/>
                <w:szCs w:val="17"/>
              </w:rPr>
            </w:pPr>
            <w:r w:rsidRPr="00B27193">
              <w:rPr>
                <w:bCs/>
                <w:sz w:val="17"/>
                <w:szCs w:val="17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C" w:rsidRPr="00B27193" w:rsidRDefault="00467C6C" w:rsidP="00B27193">
            <w:pPr>
              <w:jc w:val="center"/>
              <w:rPr>
                <w:bCs/>
                <w:sz w:val="17"/>
                <w:szCs w:val="17"/>
              </w:rPr>
            </w:pPr>
            <w:r w:rsidRPr="00B27193">
              <w:rPr>
                <w:bCs/>
                <w:sz w:val="17"/>
                <w:szCs w:val="17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C" w:rsidRPr="00B27193" w:rsidRDefault="00B27A1F" w:rsidP="00B27193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C" w:rsidRPr="00B27193" w:rsidRDefault="00B27A1F" w:rsidP="00B27193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C" w:rsidRPr="00B27193" w:rsidRDefault="00B27A1F" w:rsidP="00B27193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C" w:rsidRPr="00B27193" w:rsidRDefault="00B27A1F" w:rsidP="00B27193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C" w:rsidRPr="00B27193" w:rsidRDefault="00B27A1F" w:rsidP="00B27193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C" w:rsidRPr="00B27193" w:rsidRDefault="00B27A1F" w:rsidP="00B27193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10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C" w:rsidRPr="00B27193" w:rsidRDefault="00B27A1F" w:rsidP="00B27193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C" w:rsidRPr="00B27193" w:rsidRDefault="00B27A1F" w:rsidP="00B27193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12</w:t>
            </w:r>
          </w:p>
        </w:tc>
      </w:tr>
      <w:tr w:rsidR="00991987" w:rsidRPr="00B27193" w:rsidTr="00B27193">
        <w:trPr>
          <w:trHeight w:val="20"/>
        </w:trPr>
        <w:tc>
          <w:tcPr>
            <w:tcW w:w="1552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987" w:rsidRPr="00B27193" w:rsidRDefault="00991987" w:rsidP="00B27193">
            <w:pPr>
              <w:jc w:val="center"/>
              <w:rPr>
                <w:sz w:val="17"/>
                <w:szCs w:val="17"/>
              </w:rPr>
            </w:pPr>
            <w:r w:rsidRPr="00B27193">
              <w:rPr>
                <w:bCs/>
                <w:sz w:val="17"/>
                <w:szCs w:val="17"/>
              </w:rPr>
              <w:t>Демографические показатели</w:t>
            </w:r>
          </w:p>
        </w:tc>
      </w:tr>
      <w:tr w:rsidR="00467C6C" w:rsidRPr="00E77207" w:rsidTr="00D54016">
        <w:trPr>
          <w:gridAfter w:val="1"/>
          <w:wAfter w:w="9" w:type="dxa"/>
          <w:trHeight w:val="20"/>
        </w:trPr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6C" w:rsidRPr="00B27193" w:rsidRDefault="00467C6C" w:rsidP="00B27193">
            <w:pPr>
              <w:jc w:val="both"/>
              <w:rPr>
                <w:sz w:val="17"/>
                <w:szCs w:val="17"/>
              </w:rPr>
            </w:pPr>
            <w:r w:rsidRPr="00B27193">
              <w:rPr>
                <w:sz w:val="17"/>
                <w:szCs w:val="17"/>
              </w:rPr>
              <w:t>Численность постоянного населения (среднег</w:t>
            </w:r>
            <w:r w:rsidRPr="00B27193">
              <w:rPr>
                <w:sz w:val="17"/>
                <w:szCs w:val="17"/>
              </w:rPr>
              <w:t>о</w:t>
            </w:r>
            <w:r w:rsidRPr="00B27193">
              <w:rPr>
                <w:sz w:val="17"/>
                <w:szCs w:val="17"/>
              </w:rPr>
              <w:t xml:space="preserve">довая)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6C" w:rsidRPr="00B27193" w:rsidRDefault="00B27193" w:rsidP="00B27193">
            <w:pPr>
              <w:jc w:val="center"/>
              <w:rPr>
                <w:sz w:val="17"/>
                <w:szCs w:val="17"/>
              </w:rPr>
            </w:pPr>
            <w:proofErr w:type="spellStart"/>
            <w:r w:rsidRPr="00B27193">
              <w:rPr>
                <w:sz w:val="17"/>
                <w:szCs w:val="17"/>
              </w:rPr>
              <w:t>тыс.</w:t>
            </w:r>
            <w:r w:rsidR="00467C6C" w:rsidRPr="00B27193">
              <w:rPr>
                <w:sz w:val="17"/>
                <w:szCs w:val="17"/>
              </w:rPr>
              <w:t>человек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6C" w:rsidRPr="00B27193" w:rsidRDefault="00467C6C" w:rsidP="00B27193">
            <w:pPr>
              <w:jc w:val="center"/>
              <w:rPr>
                <w:sz w:val="17"/>
                <w:szCs w:val="17"/>
              </w:rPr>
            </w:pPr>
            <w:r w:rsidRPr="00B27193">
              <w:rPr>
                <w:sz w:val="17"/>
                <w:szCs w:val="17"/>
              </w:rPr>
              <w:t>3 903,7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6C" w:rsidRPr="00B27193" w:rsidRDefault="00467C6C" w:rsidP="00B27193">
            <w:pPr>
              <w:jc w:val="center"/>
              <w:rPr>
                <w:sz w:val="17"/>
                <w:szCs w:val="17"/>
              </w:rPr>
            </w:pPr>
            <w:r w:rsidRPr="00B27193">
              <w:rPr>
                <w:sz w:val="17"/>
                <w:szCs w:val="17"/>
              </w:rPr>
              <w:t>3 909,2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6C" w:rsidRPr="00B27193" w:rsidRDefault="00467C6C" w:rsidP="00B27193">
            <w:pPr>
              <w:jc w:val="center"/>
              <w:rPr>
                <w:sz w:val="17"/>
                <w:szCs w:val="17"/>
              </w:rPr>
            </w:pPr>
            <w:r w:rsidRPr="00B27193">
              <w:rPr>
                <w:sz w:val="17"/>
                <w:szCs w:val="17"/>
              </w:rPr>
              <w:t>3 914,0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6C" w:rsidRPr="00B27193" w:rsidRDefault="00467C6C" w:rsidP="00B27193">
            <w:pPr>
              <w:jc w:val="center"/>
              <w:rPr>
                <w:sz w:val="17"/>
                <w:szCs w:val="17"/>
              </w:rPr>
            </w:pPr>
            <w:r w:rsidRPr="00B27193">
              <w:rPr>
                <w:sz w:val="17"/>
                <w:szCs w:val="17"/>
              </w:rPr>
              <w:t>3 918,4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6C" w:rsidRPr="00B27193" w:rsidRDefault="00467C6C" w:rsidP="00B27193">
            <w:pPr>
              <w:jc w:val="center"/>
              <w:rPr>
                <w:sz w:val="17"/>
                <w:szCs w:val="17"/>
              </w:rPr>
            </w:pPr>
            <w:r w:rsidRPr="00B27193">
              <w:rPr>
                <w:sz w:val="17"/>
                <w:szCs w:val="17"/>
              </w:rPr>
              <w:t>3 922,6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6C" w:rsidRPr="00B27193" w:rsidRDefault="00467C6C" w:rsidP="00B27193">
            <w:pPr>
              <w:jc w:val="center"/>
              <w:rPr>
                <w:sz w:val="17"/>
                <w:szCs w:val="17"/>
              </w:rPr>
            </w:pPr>
            <w:r w:rsidRPr="00B27193">
              <w:rPr>
                <w:sz w:val="17"/>
                <w:szCs w:val="17"/>
              </w:rPr>
              <w:t>3 926,8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6C" w:rsidRPr="00B27193" w:rsidRDefault="00467C6C" w:rsidP="00B27193">
            <w:pPr>
              <w:jc w:val="center"/>
              <w:rPr>
                <w:sz w:val="17"/>
                <w:szCs w:val="17"/>
              </w:rPr>
            </w:pPr>
            <w:r w:rsidRPr="00B27193">
              <w:rPr>
                <w:sz w:val="17"/>
                <w:szCs w:val="17"/>
              </w:rPr>
              <w:t>3 931,0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6C" w:rsidRPr="00B27193" w:rsidRDefault="00467C6C" w:rsidP="00B27193">
            <w:pPr>
              <w:jc w:val="center"/>
              <w:rPr>
                <w:sz w:val="17"/>
                <w:szCs w:val="17"/>
              </w:rPr>
            </w:pPr>
            <w:r w:rsidRPr="00B27193">
              <w:rPr>
                <w:sz w:val="17"/>
                <w:szCs w:val="17"/>
              </w:rPr>
              <w:t>3 935,3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6C" w:rsidRPr="00B27193" w:rsidRDefault="00467C6C" w:rsidP="00B27193">
            <w:pPr>
              <w:jc w:val="center"/>
              <w:rPr>
                <w:sz w:val="17"/>
                <w:szCs w:val="17"/>
              </w:rPr>
            </w:pPr>
            <w:r w:rsidRPr="00B27193">
              <w:rPr>
                <w:sz w:val="17"/>
                <w:szCs w:val="17"/>
              </w:rPr>
              <w:t>3 939,6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6C" w:rsidRPr="00B27193" w:rsidRDefault="00467C6C" w:rsidP="00B27193">
            <w:pPr>
              <w:jc w:val="center"/>
              <w:rPr>
                <w:sz w:val="17"/>
                <w:szCs w:val="17"/>
              </w:rPr>
            </w:pPr>
            <w:r w:rsidRPr="00B27193">
              <w:rPr>
                <w:sz w:val="17"/>
                <w:szCs w:val="17"/>
              </w:rPr>
              <w:t>3 944,0</w:t>
            </w:r>
          </w:p>
        </w:tc>
      </w:tr>
      <w:tr w:rsidR="00467C6C" w:rsidRPr="00E77207" w:rsidTr="00D54016">
        <w:trPr>
          <w:gridAfter w:val="1"/>
          <w:wAfter w:w="9" w:type="dxa"/>
          <w:trHeight w:val="20"/>
        </w:trPr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6C" w:rsidRPr="00B27193" w:rsidRDefault="00467C6C" w:rsidP="00B27193">
            <w:pPr>
              <w:jc w:val="both"/>
              <w:rPr>
                <w:sz w:val="17"/>
                <w:szCs w:val="17"/>
              </w:rPr>
            </w:pPr>
            <w:r w:rsidRPr="00B27193">
              <w:rPr>
                <w:sz w:val="17"/>
                <w:szCs w:val="17"/>
              </w:rPr>
              <w:t>Темпы роста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6C" w:rsidRPr="00B27193" w:rsidRDefault="00F25A59" w:rsidP="00B27193">
            <w:pPr>
              <w:jc w:val="center"/>
              <w:rPr>
                <w:sz w:val="17"/>
                <w:szCs w:val="17"/>
              </w:rPr>
            </w:pPr>
            <w:r w:rsidRPr="00B27193">
              <w:rPr>
                <w:sz w:val="17"/>
                <w:szCs w:val="17"/>
              </w:rPr>
              <w:t>процентов</w:t>
            </w:r>
            <w:r w:rsidR="00467C6C" w:rsidRPr="00B27193">
              <w:rPr>
                <w:sz w:val="17"/>
                <w:szCs w:val="17"/>
              </w:rPr>
              <w:t xml:space="preserve"> к предыдущему году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6C" w:rsidRPr="00B27193" w:rsidRDefault="00467C6C" w:rsidP="00B27193">
            <w:pPr>
              <w:jc w:val="center"/>
              <w:rPr>
                <w:sz w:val="17"/>
                <w:szCs w:val="17"/>
              </w:rPr>
            </w:pPr>
            <w:r w:rsidRPr="00B27193">
              <w:rPr>
                <w:sz w:val="17"/>
                <w:szCs w:val="17"/>
              </w:rPr>
              <w:t>100,1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6C" w:rsidRPr="00B27193" w:rsidRDefault="00467C6C" w:rsidP="00B27193">
            <w:pPr>
              <w:jc w:val="center"/>
              <w:rPr>
                <w:sz w:val="17"/>
                <w:szCs w:val="17"/>
              </w:rPr>
            </w:pPr>
            <w:r w:rsidRPr="00B27193">
              <w:rPr>
                <w:sz w:val="17"/>
                <w:szCs w:val="17"/>
              </w:rPr>
              <w:t>100,1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6C" w:rsidRPr="00B27193" w:rsidRDefault="00467C6C" w:rsidP="00B27193">
            <w:pPr>
              <w:jc w:val="center"/>
              <w:rPr>
                <w:sz w:val="17"/>
                <w:szCs w:val="17"/>
              </w:rPr>
            </w:pPr>
            <w:r w:rsidRPr="00B27193">
              <w:rPr>
                <w:sz w:val="17"/>
                <w:szCs w:val="17"/>
              </w:rPr>
              <w:t>100,1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6C" w:rsidRPr="00B27193" w:rsidRDefault="00467C6C" w:rsidP="00B27193">
            <w:pPr>
              <w:jc w:val="center"/>
              <w:rPr>
                <w:sz w:val="17"/>
                <w:szCs w:val="17"/>
              </w:rPr>
            </w:pPr>
            <w:r w:rsidRPr="00B27193">
              <w:rPr>
                <w:sz w:val="17"/>
                <w:szCs w:val="17"/>
              </w:rPr>
              <w:t>100,1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6C" w:rsidRPr="00B27193" w:rsidRDefault="00467C6C" w:rsidP="00B27193">
            <w:pPr>
              <w:jc w:val="center"/>
              <w:rPr>
                <w:sz w:val="17"/>
                <w:szCs w:val="17"/>
              </w:rPr>
            </w:pPr>
            <w:r w:rsidRPr="00B27193">
              <w:rPr>
                <w:sz w:val="17"/>
                <w:szCs w:val="17"/>
              </w:rPr>
              <w:t>100,1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6C" w:rsidRPr="00B27193" w:rsidRDefault="00467C6C" w:rsidP="00B27193">
            <w:pPr>
              <w:jc w:val="center"/>
              <w:rPr>
                <w:sz w:val="17"/>
                <w:szCs w:val="17"/>
              </w:rPr>
            </w:pPr>
            <w:r w:rsidRPr="00B27193">
              <w:rPr>
                <w:sz w:val="17"/>
                <w:szCs w:val="17"/>
              </w:rPr>
              <w:t>100,1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6C" w:rsidRPr="00B27193" w:rsidRDefault="00467C6C" w:rsidP="00B27193">
            <w:pPr>
              <w:jc w:val="center"/>
              <w:rPr>
                <w:sz w:val="17"/>
                <w:szCs w:val="17"/>
              </w:rPr>
            </w:pPr>
            <w:r w:rsidRPr="00B27193">
              <w:rPr>
                <w:sz w:val="17"/>
                <w:szCs w:val="17"/>
              </w:rPr>
              <w:t>100,1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6C" w:rsidRPr="00B27193" w:rsidRDefault="00467C6C" w:rsidP="00B27193">
            <w:pPr>
              <w:jc w:val="center"/>
              <w:rPr>
                <w:sz w:val="17"/>
                <w:szCs w:val="17"/>
              </w:rPr>
            </w:pPr>
            <w:r w:rsidRPr="00B27193">
              <w:rPr>
                <w:sz w:val="17"/>
                <w:szCs w:val="17"/>
              </w:rPr>
              <w:t>100,1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6C" w:rsidRPr="00B27193" w:rsidRDefault="00467C6C" w:rsidP="00B27193">
            <w:pPr>
              <w:jc w:val="center"/>
              <w:rPr>
                <w:sz w:val="17"/>
                <w:szCs w:val="17"/>
              </w:rPr>
            </w:pPr>
            <w:r w:rsidRPr="00B27193">
              <w:rPr>
                <w:sz w:val="17"/>
                <w:szCs w:val="17"/>
              </w:rPr>
              <w:t>100,1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6C" w:rsidRPr="00B27193" w:rsidRDefault="00467C6C" w:rsidP="00B27193">
            <w:pPr>
              <w:jc w:val="center"/>
              <w:rPr>
                <w:sz w:val="17"/>
                <w:szCs w:val="17"/>
              </w:rPr>
            </w:pPr>
            <w:r w:rsidRPr="00B27193">
              <w:rPr>
                <w:sz w:val="17"/>
                <w:szCs w:val="17"/>
              </w:rPr>
              <w:t>100,1</w:t>
            </w:r>
          </w:p>
        </w:tc>
      </w:tr>
      <w:tr w:rsidR="00991987" w:rsidRPr="00B27193" w:rsidTr="00B27193">
        <w:trPr>
          <w:trHeight w:val="20"/>
        </w:trPr>
        <w:tc>
          <w:tcPr>
            <w:tcW w:w="1552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987" w:rsidRPr="00B27193" w:rsidRDefault="00991987" w:rsidP="00B27193">
            <w:pPr>
              <w:jc w:val="center"/>
              <w:rPr>
                <w:sz w:val="17"/>
                <w:szCs w:val="17"/>
              </w:rPr>
            </w:pPr>
            <w:r w:rsidRPr="00B27193">
              <w:rPr>
                <w:bCs/>
                <w:sz w:val="17"/>
                <w:szCs w:val="17"/>
              </w:rPr>
              <w:t>Валовой региональный продукт</w:t>
            </w:r>
          </w:p>
        </w:tc>
      </w:tr>
      <w:tr w:rsidR="00467C6C" w:rsidRPr="00E77207" w:rsidTr="00D54016">
        <w:trPr>
          <w:gridAfter w:val="1"/>
          <w:wAfter w:w="9" w:type="dxa"/>
          <w:trHeight w:val="20"/>
        </w:trPr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6C" w:rsidRPr="00B27193" w:rsidRDefault="00467C6C" w:rsidP="00B27193">
            <w:pPr>
              <w:jc w:val="both"/>
              <w:rPr>
                <w:sz w:val="17"/>
                <w:szCs w:val="17"/>
              </w:rPr>
            </w:pPr>
            <w:r w:rsidRPr="00B27193">
              <w:rPr>
                <w:sz w:val="17"/>
                <w:szCs w:val="17"/>
              </w:rPr>
              <w:t>Валовой региональный продукт (в основных ценах соответствующих лет)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6C" w:rsidRPr="00B27193" w:rsidRDefault="00467C6C" w:rsidP="00B27193">
            <w:pPr>
              <w:jc w:val="center"/>
              <w:rPr>
                <w:sz w:val="17"/>
                <w:szCs w:val="17"/>
              </w:rPr>
            </w:pPr>
            <w:proofErr w:type="spellStart"/>
            <w:r w:rsidRPr="00B27193">
              <w:rPr>
                <w:sz w:val="17"/>
                <w:szCs w:val="17"/>
              </w:rPr>
              <w:t>млн.</w:t>
            </w:r>
            <w:r w:rsidR="00F25A59" w:rsidRPr="00B27193">
              <w:rPr>
                <w:sz w:val="17"/>
                <w:szCs w:val="17"/>
              </w:rPr>
              <w:t>рублей</w:t>
            </w:r>
            <w:proofErr w:type="spellEnd"/>
            <w:r w:rsidRPr="00B27193">
              <w:rPr>
                <w:sz w:val="17"/>
                <w:szCs w:val="17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7C6C" w:rsidRPr="00B27193" w:rsidRDefault="00467C6C" w:rsidP="00B27193">
            <w:pPr>
              <w:ind w:left="-57" w:right="-57"/>
              <w:jc w:val="center"/>
              <w:rPr>
                <w:sz w:val="17"/>
                <w:szCs w:val="17"/>
              </w:rPr>
            </w:pPr>
            <w:r w:rsidRPr="00B27193">
              <w:rPr>
                <w:sz w:val="17"/>
                <w:szCs w:val="17"/>
              </w:rPr>
              <w:t>2 631 037,0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7C6C" w:rsidRPr="00B27193" w:rsidRDefault="00467C6C" w:rsidP="00B27193">
            <w:pPr>
              <w:ind w:left="-57" w:right="-57"/>
              <w:jc w:val="center"/>
              <w:rPr>
                <w:sz w:val="17"/>
                <w:szCs w:val="17"/>
              </w:rPr>
            </w:pPr>
            <w:r w:rsidRPr="00B27193">
              <w:rPr>
                <w:sz w:val="17"/>
                <w:szCs w:val="17"/>
              </w:rPr>
              <w:t>2 844 149,0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7C6C" w:rsidRPr="00B27193" w:rsidRDefault="00467C6C" w:rsidP="00B27193">
            <w:pPr>
              <w:ind w:left="-57" w:right="-57"/>
              <w:jc w:val="center"/>
              <w:rPr>
                <w:sz w:val="17"/>
                <w:szCs w:val="17"/>
              </w:rPr>
            </w:pPr>
            <w:r w:rsidRPr="00B27193">
              <w:rPr>
                <w:sz w:val="17"/>
                <w:szCs w:val="17"/>
              </w:rPr>
              <w:t>3 076 851,4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7C6C" w:rsidRPr="00B27193" w:rsidRDefault="00467C6C" w:rsidP="00B27193">
            <w:pPr>
              <w:ind w:left="-57" w:right="-57"/>
              <w:jc w:val="center"/>
              <w:rPr>
                <w:sz w:val="17"/>
                <w:szCs w:val="17"/>
              </w:rPr>
            </w:pPr>
            <w:r w:rsidRPr="00B27193">
              <w:rPr>
                <w:sz w:val="17"/>
                <w:szCs w:val="17"/>
              </w:rPr>
              <w:t>3 337 687,3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7C6C" w:rsidRPr="00B27193" w:rsidRDefault="00467C6C" w:rsidP="00B27193">
            <w:pPr>
              <w:ind w:left="-57" w:right="-57"/>
              <w:jc w:val="center"/>
              <w:rPr>
                <w:sz w:val="17"/>
                <w:szCs w:val="17"/>
              </w:rPr>
            </w:pPr>
            <w:r w:rsidRPr="00B27193">
              <w:rPr>
                <w:sz w:val="17"/>
                <w:szCs w:val="17"/>
              </w:rPr>
              <w:t>3 590 900,9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7C6C" w:rsidRPr="00B27193" w:rsidRDefault="00467C6C" w:rsidP="00B27193">
            <w:pPr>
              <w:ind w:left="-57" w:right="-57"/>
              <w:jc w:val="center"/>
              <w:rPr>
                <w:sz w:val="17"/>
                <w:szCs w:val="17"/>
              </w:rPr>
            </w:pPr>
            <w:r w:rsidRPr="00B27193">
              <w:rPr>
                <w:sz w:val="17"/>
                <w:szCs w:val="17"/>
              </w:rPr>
              <w:t>3 862 414,8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7C6C" w:rsidRPr="00B27193" w:rsidRDefault="00467C6C" w:rsidP="00B27193">
            <w:pPr>
              <w:ind w:left="-57" w:right="-57"/>
              <w:jc w:val="center"/>
              <w:rPr>
                <w:sz w:val="17"/>
                <w:szCs w:val="17"/>
              </w:rPr>
            </w:pPr>
            <w:r w:rsidRPr="00B27193">
              <w:rPr>
                <w:sz w:val="17"/>
                <w:szCs w:val="17"/>
              </w:rPr>
              <w:t>4 142 034,0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7C6C" w:rsidRPr="00B27193" w:rsidRDefault="00467C6C" w:rsidP="00B27193">
            <w:pPr>
              <w:ind w:left="-57" w:right="-57"/>
              <w:jc w:val="center"/>
              <w:rPr>
                <w:sz w:val="17"/>
                <w:szCs w:val="17"/>
              </w:rPr>
            </w:pPr>
            <w:r w:rsidRPr="00B27193">
              <w:rPr>
                <w:sz w:val="17"/>
                <w:szCs w:val="17"/>
              </w:rPr>
              <w:t>4 433 914,1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7C6C" w:rsidRPr="00B27193" w:rsidRDefault="00467C6C" w:rsidP="00B27193">
            <w:pPr>
              <w:ind w:left="-57" w:right="-57"/>
              <w:jc w:val="center"/>
              <w:rPr>
                <w:sz w:val="17"/>
                <w:szCs w:val="17"/>
              </w:rPr>
            </w:pPr>
            <w:r w:rsidRPr="00B27193">
              <w:rPr>
                <w:sz w:val="17"/>
                <w:szCs w:val="17"/>
              </w:rPr>
              <w:t>4 748 664,5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7C6C" w:rsidRPr="00B27193" w:rsidRDefault="00467C6C" w:rsidP="00B27193">
            <w:pPr>
              <w:ind w:left="-57" w:right="-57"/>
              <w:jc w:val="center"/>
              <w:rPr>
                <w:sz w:val="17"/>
                <w:szCs w:val="17"/>
              </w:rPr>
            </w:pPr>
            <w:r w:rsidRPr="00B27193">
              <w:rPr>
                <w:sz w:val="17"/>
                <w:szCs w:val="17"/>
              </w:rPr>
              <w:t>5 090 588,8</w:t>
            </w:r>
          </w:p>
        </w:tc>
      </w:tr>
      <w:tr w:rsidR="00467C6C" w:rsidRPr="00E77207" w:rsidTr="00D54016">
        <w:trPr>
          <w:gridAfter w:val="1"/>
          <w:wAfter w:w="9" w:type="dxa"/>
          <w:trHeight w:val="20"/>
        </w:trPr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6C" w:rsidRPr="00B27193" w:rsidRDefault="00467C6C" w:rsidP="00B27193">
            <w:pPr>
              <w:jc w:val="both"/>
              <w:rPr>
                <w:sz w:val="17"/>
                <w:szCs w:val="17"/>
              </w:rPr>
            </w:pPr>
            <w:r w:rsidRPr="00B27193">
              <w:rPr>
                <w:sz w:val="17"/>
                <w:szCs w:val="17"/>
              </w:rPr>
              <w:t>Индекс физического объема валового регионал</w:t>
            </w:r>
            <w:r w:rsidRPr="00B27193">
              <w:rPr>
                <w:sz w:val="17"/>
                <w:szCs w:val="17"/>
              </w:rPr>
              <w:t>ь</w:t>
            </w:r>
            <w:r w:rsidRPr="00B27193">
              <w:rPr>
                <w:sz w:val="17"/>
                <w:szCs w:val="17"/>
              </w:rPr>
              <w:t>ного продукта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6C" w:rsidRPr="00B27193" w:rsidRDefault="00F25A59" w:rsidP="00B27193">
            <w:pPr>
              <w:jc w:val="center"/>
              <w:rPr>
                <w:sz w:val="17"/>
                <w:szCs w:val="17"/>
              </w:rPr>
            </w:pPr>
            <w:r w:rsidRPr="00B27193">
              <w:rPr>
                <w:sz w:val="17"/>
                <w:szCs w:val="17"/>
              </w:rPr>
              <w:t>процентов</w:t>
            </w:r>
            <w:r w:rsidR="00467C6C" w:rsidRPr="00B27193">
              <w:rPr>
                <w:sz w:val="17"/>
                <w:szCs w:val="17"/>
              </w:rPr>
              <w:t xml:space="preserve"> к предыдущему году в постоянных о</w:t>
            </w:r>
            <w:r w:rsidR="00467C6C" w:rsidRPr="00B27193">
              <w:rPr>
                <w:sz w:val="17"/>
                <w:szCs w:val="17"/>
              </w:rPr>
              <w:t>с</w:t>
            </w:r>
            <w:r w:rsidR="00467C6C" w:rsidRPr="00B27193">
              <w:rPr>
                <w:sz w:val="17"/>
                <w:szCs w:val="17"/>
              </w:rPr>
              <w:t>новных ценах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6C" w:rsidRPr="00B27193" w:rsidRDefault="00467C6C" w:rsidP="00B27193">
            <w:pPr>
              <w:ind w:left="-57" w:right="-57"/>
              <w:jc w:val="center"/>
              <w:rPr>
                <w:sz w:val="17"/>
                <w:szCs w:val="17"/>
              </w:rPr>
            </w:pPr>
            <w:r w:rsidRPr="00B27193">
              <w:rPr>
                <w:sz w:val="17"/>
                <w:szCs w:val="17"/>
              </w:rPr>
              <w:t>103,9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6C" w:rsidRPr="00B27193" w:rsidRDefault="00467C6C" w:rsidP="00B27193">
            <w:pPr>
              <w:ind w:left="-57" w:right="-57"/>
              <w:jc w:val="center"/>
              <w:rPr>
                <w:sz w:val="17"/>
                <w:szCs w:val="17"/>
              </w:rPr>
            </w:pPr>
            <w:r w:rsidRPr="00B27193">
              <w:rPr>
                <w:sz w:val="17"/>
                <w:szCs w:val="17"/>
              </w:rPr>
              <w:t>102,9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6C" w:rsidRPr="00B27193" w:rsidRDefault="00467C6C" w:rsidP="00B27193">
            <w:pPr>
              <w:ind w:left="-57" w:right="-57"/>
              <w:jc w:val="center"/>
              <w:rPr>
                <w:sz w:val="17"/>
                <w:szCs w:val="17"/>
              </w:rPr>
            </w:pPr>
            <w:r w:rsidRPr="00B27193">
              <w:rPr>
                <w:sz w:val="17"/>
                <w:szCs w:val="17"/>
              </w:rPr>
              <w:t>103,2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6C" w:rsidRPr="00B27193" w:rsidRDefault="00467C6C" w:rsidP="00B27193">
            <w:pPr>
              <w:ind w:left="-57" w:right="-57"/>
              <w:jc w:val="center"/>
              <w:rPr>
                <w:sz w:val="17"/>
                <w:szCs w:val="17"/>
              </w:rPr>
            </w:pPr>
            <w:r w:rsidRPr="00B27193">
              <w:rPr>
                <w:sz w:val="17"/>
                <w:szCs w:val="17"/>
              </w:rPr>
              <w:t>103,5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6C" w:rsidRPr="00B27193" w:rsidRDefault="00467C6C" w:rsidP="00B27193">
            <w:pPr>
              <w:ind w:left="-57" w:right="-57"/>
              <w:jc w:val="center"/>
              <w:rPr>
                <w:sz w:val="17"/>
                <w:szCs w:val="17"/>
              </w:rPr>
            </w:pPr>
            <w:r w:rsidRPr="00B27193">
              <w:rPr>
                <w:sz w:val="17"/>
                <w:szCs w:val="17"/>
              </w:rPr>
              <w:t>103,1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6C" w:rsidRPr="00B27193" w:rsidRDefault="00467C6C" w:rsidP="00B27193">
            <w:pPr>
              <w:ind w:left="-57" w:right="-57"/>
              <w:jc w:val="center"/>
              <w:rPr>
                <w:sz w:val="17"/>
                <w:szCs w:val="17"/>
              </w:rPr>
            </w:pPr>
            <w:r w:rsidRPr="00B27193">
              <w:rPr>
                <w:sz w:val="17"/>
                <w:szCs w:val="17"/>
              </w:rPr>
              <w:t>103,5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6C" w:rsidRPr="00B27193" w:rsidRDefault="00467C6C" w:rsidP="00B27193">
            <w:pPr>
              <w:ind w:left="-57" w:right="-57"/>
              <w:jc w:val="center"/>
              <w:rPr>
                <w:sz w:val="17"/>
                <w:szCs w:val="17"/>
              </w:rPr>
            </w:pPr>
            <w:r w:rsidRPr="00B27193">
              <w:rPr>
                <w:sz w:val="17"/>
                <w:szCs w:val="17"/>
              </w:rPr>
              <w:t>103,2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6C" w:rsidRPr="00B27193" w:rsidRDefault="00467C6C" w:rsidP="00B27193">
            <w:pPr>
              <w:ind w:left="-57" w:right="-57"/>
              <w:jc w:val="center"/>
              <w:rPr>
                <w:sz w:val="17"/>
                <w:szCs w:val="17"/>
              </w:rPr>
            </w:pPr>
            <w:r w:rsidRPr="00B27193">
              <w:rPr>
                <w:sz w:val="17"/>
                <w:szCs w:val="17"/>
              </w:rPr>
              <w:t>103,1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6C" w:rsidRPr="00B27193" w:rsidRDefault="00467C6C" w:rsidP="00B27193">
            <w:pPr>
              <w:ind w:left="-57" w:right="-57"/>
              <w:jc w:val="center"/>
              <w:rPr>
                <w:sz w:val="17"/>
                <w:szCs w:val="17"/>
              </w:rPr>
            </w:pPr>
            <w:r w:rsidRPr="00B27193">
              <w:rPr>
                <w:sz w:val="17"/>
                <w:szCs w:val="17"/>
              </w:rPr>
              <w:t>103,1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6C" w:rsidRPr="00B27193" w:rsidRDefault="00467C6C" w:rsidP="00B27193">
            <w:pPr>
              <w:ind w:left="-57" w:right="-57"/>
              <w:jc w:val="center"/>
              <w:rPr>
                <w:sz w:val="17"/>
                <w:szCs w:val="17"/>
              </w:rPr>
            </w:pPr>
            <w:r w:rsidRPr="00B27193">
              <w:rPr>
                <w:sz w:val="17"/>
                <w:szCs w:val="17"/>
              </w:rPr>
              <w:t>103,2</w:t>
            </w:r>
          </w:p>
        </w:tc>
      </w:tr>
      <w:tr w:rsidR="00991987" w:rsidRPr="00B27193" w:rsidTr="00B27193">
        <w:trPr>
          <w:trHeight w:val="20"/>
        </w:trPr>
        <w:tc>
          <w:tcPr>
            <w:tcW w:w="1552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987" w:rsidRPr="00B27193" w:rsidRDefault="00991987" w:rsidP="00B27193">
            <w:pPr>
              <w:jc w:val="center"/>
              <w:rPr>
                <w:color w:val="FF0000"/>
                <w:sz w:val="17"/>
                <w:szCs w:val="17"/>
              </w:rPr>
            </w:pPr>
            <w:r w:rsidRPr="00B27193">
              <w:rPr>
                <w:bCs/>
                <w:sz w:val="17"/>
                <w:szCs w:val="17"/>
              </w:rPr>
              <w:t>Промышленное производство</w:t>
            </w:r>
          </w:p>
        </w:tc>
      </w:tr>
      <w:tr w:rsidR="00467C6C" w:rsidRPr="00E77207" w:rsidTr="00D54016">
        <w:trPr>
          <w:gridAfter w:val="1"/>
          <w:wAfter w:w="9" w:type="dxa"/>
          <w:trHeight w:val="20"/>
        </w:trPr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6C" w:rsidRPr="00B27193" w:rsidRDefault="00467C6C" w:rsidP="00B27193">
            <w:pPr>
              <w:jc w:val="both"/>
              <w:rPr>
                <w:sz w:val="17"/>
                <w:szCs w:val="17"/>
              </w:rPr>
            </w:pPr>
            <w:r w:rsidRPr="00B27193">
              <w:rPr>
                <w:sz w:val="17"/>
                <w:szCs w:val="17"/>
              </w:rPr>
              <w:t>Объем отгруженных товаров собственного пр</w:t>
            </w:r>
            <w:r w:rsidRPr="00B27193">
              <w:rPr>
                <w:sz w:val="17"/>
                <w:szCs w:val="17"/>
              </w:rPr>
              <w:t>о</w:t>
            </w:r>
            <w:r w:rsidRPr="00B27193">
              <w:rPr>
                <w:sz w:val="17"/>
                <w:szCs w:val="17"/>
              </w:rPr>
              <w:t>изводства, выполненных работ и услуг собстве</w:t>
            </w:r>
            <w:r w:rsidRPr="00B27193">
              <w:rPr>
                <w:sz w:val="17"/>
                <w:szCs w:val="17"/>
              </w:rPr>
              <w:t>н</w:t>
            </w:r>
            <w:r w:rsidRPr="00B27193">
              <w:rPr>
                <w:sz w:val="17"/>
                <w:szCs w:val="17"/>
              </w:rPr>
              <w:t>ными силами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6C" w:rsidRPr="00B27193" w:rsidRDefault="00B27193" w:rsidP="00B27193">
            <w:pPr>
              <w:jc w:val="center"/>
              <w:rPr>
                <w:sz w:val="17"/>
                <w:szCs w:val="17"/>
              </w:rPr>
            </w:pPr>
            <w:proofErr w:type="spellStart"/>
            <w:r w:rsidRPr="00B27193">
              <w:rPr>
                <w:sz w:val="17"/>
                <w:szCs w:val="17"/>
              </w:rPr>
              <w:t>млн.</w:t>
            </w:r>
            <w:r w:rsidR="00F25A59" w:rsidRPr="00B27193">
              <w:rPr>
                <w:sz w:val="17"/>
                <w:szCs w:val="17"/>
              </w:rPr>
              <w:t>рублей</w:t>
            </w:r>
            <w:proofErr w:type="spellEnd"/>
            <w:r w:rsidR="00467C6C" w:rsidRPr="00B27193">
              <w:rPr>
                <w:sz w:val="17"/>
                <w:szCs w:val="17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6C" w:rsidRPr="00B27193" w:rsidRDefault="00467C6C" w:rsidP="00B27193">
            <w:pPr>
              <w:ind w:left="-57" w:right="-57"/>
              <w:jc w:val="center"/>
              <w:rPr>
                <w:sz w:val="17"/>
                <w:szCs w:val="17"/>
              </w:rPr>
            </w:pPr>
            <w:r w:rsidRPr="00B27193">
              <w:rPr>
                <w:sz w:val="17"/>
                <w:szCs w:val="17"/>
              </w:rPr>
              <w:t>2 929 325,9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6C" w:rsidRPr="00B27193" w:rsidRDefault="00467C6C" w:rsidP="00B27193">
            <w:pPr>
              <w:ind w:left="-57" w:right="-57"/>
              <w:jc w:val="center"/>
              <w:rPr>
                <w:sz w:val="17"/>
                <w:szCs w:val="17"/>
              </w:rPr>
            </w:pPr>
            <w:r w:rsidRPr="00B27193">
              <w:rPr>
                <w:sz w:val="17"/>
                <w:szCs w:val="17"/>
              </w:rPr>
              <w:t>3 136 923,3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6C" w:rsidRPr="00B27193" w:rsidRDefault="00467C6C" w:rsidP="00B27193">
            <w:pPr>
              <w:ind w:left="-57" w:right="-57"/>
              <w:jc w:val="center"/>
              <w:rPr>
                <w:sz w:val="17"/>
                <w:szCs w:val="17"/>
              </w:rPr>
            </w:pPr>
            <w:r w:rsidRPr="00B27193">
              <w:rPr>
                <w:sz w:val="17"/>
                <w:szCs w:val="17"/>
              </w:rPr>
              <w:t>3 358 718,4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6C" w:rsidRPr="00B27193" w:rsidRDefault="00467C6C" w:rsidP="00B27193">
            <w:pPr>
              <w:ind w:left="-57" w:right="-57"/>
              <w:jc w:val="center"/>
              <w:rPr>
                <w:sz w:val="17"/>
                <w:szCs w:val="17"/>
              </w:rPr>
            </w:pPr>
            <w:r w:rsidRPr="00B27193">
              <w:rPr>
                <w:sz w:val="17"/>
                <w:szCs w:val="17"/>
              </w:rPr>
              <w:t>3 639 663,1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6C" w:rsidRPr="00B27193" w:rsidRDefault="00467C6C" w:rsidP="00B27193">
            <w:pPr>
              <w:ind w:left="-57" w:right="-57"/>
              <w:jc w:val="center"/>
              <w:rPr>
                <w:sz w:val="17"/>
                <w:szCs w:val="17"/>
              </w:rPr>
            </w:pPr>
            <w:r w:rsidRPr="00B27193">
              <w:rPr>
                <w:sz w:val="17"/>
                <w:szCs w:val="17"/>
              </w:rPr>
              <w:t>3 858 717,2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6C" w:rsidRPr="00B27193" w:rsidRDefault="00467C6C" w:rsidP="00B27193">
            <w:pPr>
              <w:ind w:left="-57" w:right="-57"/>
              <w:jc w:val="center"/>
              <w:rPr>
                <w:sz w:val="17"/>
                <w:szCs w:val="17"/>
              </w:rPr>
            </w:pPr>
            <w:r w:rsidRPr="00B27193">
              <w:rPr>
                <w:sz w:val="17"/>
                <w:szCs w:val="17"/>
              </w:rPr>
              <w:t>4 106 059,2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6C" w:rsidRPr="00B27193" w:rsidRDefault="00467C6C" w:rsidP="00B27193">
            <w:pPr>
              <w:ind w:left="-57" w:right="-57"/>
              <w:jc w:val="center"/>
              <w:rPr>
                <w:sz w:val="17"/>
                <w:szCs w:val="17"/>
              </w:rPr>
            </w:pPr>
            <w:r w:rsidRPr="00B27193">
              <w:rPr>
                <w:sz w:val="17"/>
                <w:szCs w:val="17"/>
              </w:rPr>
              <w:t>4 356 222,0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6C" w:rsidRPr="00B27193" w:rsidRDefault="00467C6C" w:rsidP="00B27193">
            <w:pPr>
              <w:ind w:left="-57" w:right="-57"/>
              <w:jc w:val="center"/>
              <w:rPr>
                <w:sz w:val="17"/>
                <w:szCs w:val="17"/>
              </w:rPr>
            </w:pPr>
            <w:r w:rsidRPr="00B27193">
              <w:rPr>
                <w:sz w:val="17"/>
                <w:szCs w:val="17"/>
              </w:rPr>
              <w:t>4 615 100,7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6C" w:rsidRPr="00B27193" w:rsidRDefault="00467C6C" w:rsidP="00B27193">
            <w:pPr>
              <w:ind w:left="-57" w:right="-57"/>
              <w:jc w:val="center"/>
              <w:rPr>
                <w:sz w:val="17"/>
                <w:szCs w:val="17"/>
              </w:rPr>
            </w:pPr>
            <w:r w:rsidRPr="00B27193">
              <w:rPr>
                <w:sz w:val="17"/>
                <w:szCs w:val="17"/>
              </w:rPr>
              <w:t>4 896 257,1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6C" w:rsidRPr="00B27193" w:rsidRDefault="00467C6C" w:rsidP="00B27193">
            <w:pPr>
              <w:ind w:left="-57" w:right="-57"/>
              <w:jc w:val="center"/>
              <w:rPr>
                <w:sz w:val="17"/>
                <w:szCs w:val="17"/>
              </w:rPr>
            </w:pPr>
            <w:r w:rsidRPr="00B27193">
              <w:rPr>
                <w:sz w:val="17"/>
                <w:szCs w:val="17"/>
              </w:rPr>
              <w:t>5 201 224,9</w:t>
            </w:r>
          </w:p>
        </w:tc>
      </w:tr>
      <w:tr w:rsidR="00467C6C" w:rsidRPr="00E77207" w:rsidTr="00D54016">
        <w:trPr>
          <w:gridAfter w:val="1"/>
          <w:wAfter w:w="9" w:type="dxa"/>
          <w:trHeight w:val="20"/>
        </w:trPr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6C" w:rsidRPr="00B27193" w:rsidRDefault="00467C6C" w:rsidP="00B27193">
            <w:pPr>
              <w:jc w:val="both"/>
              <w:rPr>
                <w:sz w:val="17"/>
                <w:szCs w:val="17"/>
              </w:rPr>
            </w:pPr>
            <w:r w:rsidRPr="00B27193">
              <w:rPr>
                <w:sz w:val="17"/>
                <w:szCs w:val="17"/>
              </w:rPr>
              <w:t xml:space="preserve">Индекс промышленного производства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6C" w:rsidRPr="00B27193" w:rsidRDefault="00F25A59" w:rsidP="00B27193">
            <w:pPr>
              <w:jc w:val="center"/>
              <w:rPr>
                <w:sz w:val="17"/>
                <w:szCs w:val="17"/>
              </w:rPr>
            </w:pPr>
            <w:r w:rsidRPr="00B27193">
              <w:rPr>
                <w:sz w:val="17"/>
                <w:szCs w:val="17"/>
              </w:rPr>
              <w:t>процентов</w:t>
            </w:r>
            <w:r w:rsidR="00467C6C" w:rsidRPr="00B27193">
              <w:rPr>
                <w:sz w:val="17"/>
                <w:szCs w:val="17"/>
              </w:rPr>
              <w:t xml:space="preserve"> к предыдущему году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6C" w:rsidRPr="00B27193" w:rsidRDefault="00467C6C" w:rsidP="00B27193">
            <w:pPr>
              <w:ind w:left="-57" w:right="-57"/>
              <w:jc w:val="center"/>
              <w:rPr>
                <w:sz w:val="17"/>
                <w:szCs w:val="17"/>
              </w:rPr>
            </w:pPr>
            <w:r w:rsidRPr="00B27193">
              <w:rPr>
                <w:sz w:val="17"/>
                <w:szCs w:val="17"/>
              </w:rPr>
              <w:t>105,2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6C" w:rsidRPr="00B27193" w:rsidRDefault="00467C6C" w:rsidP="00B27193">
            <w:pPr>
              <w:ind w:left="-57" w:right="-57"/>
              <w:jc w:val="center"/>
              <w:rPr>
                <w:sz w:val="17"/>
                <w:szCs w:val="17"/>
              </w:rPr>
            </w:pPr>
            <w:r w:rsidRPr="00B27193">
              <w:rPr>
                <w:sz w:val="17"/>
                <w:szCs w:val="17"/>
              </w:rPr>
              <w:t>102,9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6C" w:rsidRPr="00B27193" w:rsidRDefault="00467C6C" w:rsidP="00B27193">
            <w:pPr>
              <w:ind w:left="-57" w:right="-57"/>
              <w:jc w:val="center"/>
              <w:rPr>
                <w:sz w:val="17"/>
                <w:szCs w:val="17"/>
              </w:rPr>
            </w:pPr>
            <w:r w:rsidRPr="00B27193">
              <w:rPr>
                <w:sz w:val="17"/>
                <w:szCs w:val="17"/>
              </w:rPr>
              <w:t>102,7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6C" w:rsidRPr="00B27193" w:rsidRDefault="00467C6C" w:rsidP="00B27193">
            <w:pPr>
              <w:ind w:left="-57" w:right="-57"/>
              <w:jc w:val="center"/>
              <w:rPr>
                <w:sz w:val="17"/>
                <w:szCs w:val="17"/>
              </w:rPr>
            </w:pPr>
            <w:r w:rsidRPr="00B27193">
              <w:rPr>
                <w:sz w:val="17"/>
                <w:szCs w:val="17"/>
              </w:rPr>
              <w:t>103,9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6C" w:rsidRPr="00B27193" w:rsidRDefault="00467C6C" w:rsidP="00B27193">
            <w:pPr>
              <w:ind w:left="-57" w:right="-57"/>
              <w:jc w:val="center"/>
              <w:rPr>
                <w:sz w:val="17"/>
                <w:szCs w:val="17"/>
              </w:rPr>
            </w:pPr>
            <w:r w:rsidRPr="00B27193">
              <w:rPr>
                <w:sz w:val="17"/>
                <w:szCs w:val="17"/>
              </w:rPr>
              <w:t>102,5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6C" w:rsidRPr="00B27193" w:rsidRDefault="00467C6C" w:rsidP="00B27193">
            <w:pPr>
              <w:ind w:left="-57" w:right="-57"/>
              <w:jc w:val="center"/>
              <w:rPr>
                <w:sz w:val="17"/>
                <w:szCs w:val="17"/>
              </w:rPr>
            </w:pPr>
            <w:r w:rsidRPr="00B27193">
              <w:rPr>
                <w:sz w:val="17"/>
                <w:szCs w:val="17"/>
              </w:rPr>
              <w:t>103,0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6C" w:rsidRPr="00B27193" w:rsidRDefault="00467C6C" w:rsidP="00B27193">
            <w:pPr>
              <w:ind w:left="-57" w:right="-57"/>
              <w:jc w:val="center"/>
              <w:rPr>
                <w:sz w:val="17"/>
                <w:szCs w:val="17"/>
              </w:rPr>
            </w:pPr>
            <w:r w:rsidRPr="00B27193">
              <w:rPr>
                <w:sz w:val="17"/>
                <w:szCs w:val="17"/>
              </w:rPr>
              <w:t>102,9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6C" w:rsidRPr="00B27193" w:rsidRDefault="00467C6C" w:rsidP="00B27193">
            <w:pPr>
              <w:ind w:left="-57" w:right="-57"/>
              <w:jc w:val="center"/>
              <w:rPr>
                <w:sz w:val="17"/>
                <w:szCs w:val="17"/>
              </w:rPr>
            </w:pPr>
            <w:r w:rsidRPr="00B27193">
              <w:rPr>
                <w:sz w:val="17"/>
                <w:szCs w:val="17"/>
              </w:rPr>
              <w:t>102,9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6C" w:rsidRPr="00B27193" w:rsidRDefault="00467C6C" w:rsidP="00B27193">
            <w:pPr>
              <w:ind w:left="-57" w:right="-57"/>
              <w:jc w:val="center"/>
              <w:rPr>
                <w:sz w:val="17"/>
                <w:szCs w:val="17"/>
              </w:rPr>
            </w:pPr>
            <w:r w:rsidRPr="00B27193">
              <w:rPr>
                <w:sz w:val="17"/>
                <w:szCs w:val="17"/>
              </w:rPr>
              <w:t>103,0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6C" w:rsidRPr="00B27193" w:rsidRDefault="00467C6C" w:rsidP="00B27193">
            <w:pPr>
              <w:ind w:left="-57" w:right="-57"/>
              <w:jc w:val="center"/>
              <w:rPr>
                <w:sz w:val="17"/>
                <w:szCs w:val="17"/>
              </w:rPr>
            </w:pPr>
            <w:r w:rsidRPr="00B27193">
              <w:rPr>
                <w:sz w:val="17"/>
                <w:szCs w:val="17"/>
              </w:rPr>
              <w:t>103,2</w:t>
            </w:r>
          </w:p>
        </w:tc>
      </w:tr>
      <w:tr w:rsidR="00991987" w:rsidRPr="00B27193" w:rsidTr="00B27193">
        <w:trPr>
          <w:trHeight w:val="20"/>
        </w:trPr>
        <w:tc>
          <w:tcPr>
            <w:tcW w:w="1552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987" w:rsidRPr="00B27193" w:rsidRDefault="00991987" w:rsidP="00B27193">
            <w:pPr>
              <w:jc w:val="center"/>
              <w:rPr>
                <w:sz w:val="17"/>
                <w:szCs w:val="17"/>
              </w:rPr>
            </w:pPr>
            <w:r w:rsidRPr="00B27193">
              <w:rPr>
                <w:bCs/>
                <w:sz w:val="17"/>
                <w:szCs w:val="17"/>
              </w:rPr>
              <w:t>Добыча полезных ископаемых</w:t>
            </w:r>
          </w:p>
        </w:tc>
      </w:tr>
      <w:tr w:rsidR="00467C6C" w:rsidRPr="00E77207" w:rsidTr="00D54016">
        <w:trPr>
          <w:gridAfter w:val="1"/>
          <w:wAfter w:w="9" w:type="dxa"/>
          <w:trHeight w:val="20"/>
        </w:trPr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6C" w:rsidRPr="00B27193" w:rsidRDefault="00467C6C" w:rsidP="00B27193">
            <w:pPr>
              <w:jc w:val="both"/>
              <w:rPr>
                <w:sz w:val="17"/>
                <w:szCs w:val="17"/>
              </w:rPr>
            </w:pPr>
            <w:r w:rsidRPr="00B27193">
              <w:rPr>
                <w:sz w:val="17"/>
                <w:szCs w:val="17"/>
              </w:rPr>
              <w:t>Объем отгруженных товаров собственного пр</w:t>
            </w:r>
            <w:r w:rsidRPr="00B27193">
              <w:rPr>
                <w:sz w:val="17"/>
                <w:szCs w:val="17"/>
              </w:rPr>
              <w:t>о</w:t>
            </w:r>
            <w:r w:rsidRPr="00B27193">
              <w:rPr>
                <w:sz w:val="17"/>
                <w:szCs w:val="17"/>
              </w:rPr>
              <w:t>изводства, выполненных работ и услуг собстве</w:t>
            </w:r>
            <w:r w:rsidRPr="00B27193">
              <w:rPr>
                <w:sz w:val="17"/>
                <w:szCs w:val="17"/>
              </w:rPr>
              <w:t>н</w:t>
            </w:r>
            <w:r w:rsidRPr="00B27193">
              <w:rPr>
                <w:sz w:val="17"/>
                <w:szCs w:val="17"/>
              </w:rPr>
              <w:t>ными силами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6C" w:rsidRPr="00B27193" w:rsidRDefault="00B27193" w:rsidP="00B27193">
            <w:pPr>
              <w:jc w:val="center"/>
              <w:rPr>
                <w:sz w:val="17"/>
                <w:szCs w:val="17"/>
              </w:rPr>
            </w:pPr>
            <w:proofErr w:type="spellStart"/>
            <w:r w:rsidRPr="00B27193">
              <w:rPr>
                <w:sz w:val="17"/>
                <w:szCs w:val="17"/>
              </w:rPr>
              <w:t>млн.</w:t>
            </w:r>
            <w:r w:rsidR="00F25A59" w:rsidRPr="00B27193">
              <w:rPr>
                <w:sz w:val="17"/>
                <w:szCs w:val="17"/>
              </w:rPr>
              <w:t>рублей</w:t>
            </w:r>
            <w:proofErr w:type="spellEnd"/>
            <w:r w:rsidR="00467C6C" w:rsidRPr="00B27193">
              <w:rPr>
                <w:sz w:val="17"/>
                <w:szCs w:val="17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6C" w:rsidRPr="00B27193" w:rsidRDefault="00467C6C" w:rsidP="00B27193">
            <w:pPr>
              <w:jc w:val="center"/>
              <w:rPr>
                <w:sz w:val="17"/>
                <w:szCs w:val="17"/>
              </w:rPr>
            </w:pPr>
            <w:r w:rsidRPr="00B27193">
              <w:rPr>
                <w:sz w:val="17"/>
                <w:szCs w:val="17"/>
              </w:rPr>
              <w:t>575 814,0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6C" w:rsidRPr="00B27193" w:rsidRDefault="00467C6C" w:rsidP="00B27193">
            <w:pPr>
              <w:jc w:val="center"/>
              <w:rPr>
                <w:sz w:val="17"/>
                <w:szCs w:val="17"/>
              </w:rPr>
            </w:pPr>
            <w:r w:rsidRPr="00B27193">
              <w:rPr>
                <w:sz w:val="17"/>
                <w:szCs w:val="17"/>
              </w:rPr>
              <w:t>604 822,7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6C" w:rsidRPr="00B27193" w:rsidRDefault="00467C6C" w:rsidP="00B27193">
            <w:pPr>
              <w:jc w:val="center"/>
              <w:rPr>
                <w:sz w:val="17"/>
                <w:szCs w:val="17"/>
              </w:rPr>
            </w:pPr>
            <w:r w:rsidRPr="00B27193">
              <w:rPr>
                <w:sz w:val="17"/>
                <w:szCs w:val="17"/>
              </w:rPr>
              <w:t>638 390,6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6C" w:rsidRPr="00B27193" w:rsidRDefault="00467C6C" w:rsidP="00B27193">
            <w:pPr>
              <w:jc w:val="center"/>
              <w:rPr>
                <w:sz w:val="17"/>
                <w:szCs w:val="17"/>
              </w:rPr>
            </w:pPr>
            <w:r w:rsidRPr="00B27193">
              <w:rPr>
                <w:sz w:val="17"/>
                <w:szCs w:val="17"/>
              </w:rPr>
              <w:t>669 614,8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6C" w:rsidRPr="00B27193" w:rsidRDefault="00467C6C" w:rsidP="00B27193">
            <w:pPr>
              <w:jc w:val="center"/>
              <w:rPr>
                <w:sz w:val="17"/>
                <w:szCs w:val="17"/>
              </w:rPr>
            </w:pPr>
            <w:r w:rsidRPr="00B27193">
              <w:rPr>
                <w:sz w:val="17"/>
                <w:szCs w:val="17"/>
              </w:rPr>
              <w:t>691 387,7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6C" w:rsidRPr="00B27193" w:rsidRDefault="00467C6C" w:rsidP="00B27193">
            <w:pPr>
              <w:jc w:val="center"/>
              <w:rPr>
                <w:sz w:val="17"/>
                <w:szCs w:val="17"/>
              </w:rPr>
            </w:pPr>
            <w:r w:rsidRPr="00B27193">
              <w:rPr>
                <w:sz w:val="17"/>
                <w:szCs w:val="17"/>
              </w:rPr>
              <w:t>713 335,0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6C" w:rsidRPr="00B27193" w:rsidRDefault="00467C6C" w:rsidP="00B27193">
            <w:pPr>
              <w:jc w:val="center"/>
              <w:rPr>
                <w:sz w:val="17"/>
                <w:szCs w:val="17"/>
              </w:rPr>
            </w:pPr>
            <w:r w:rsidRPr="00B27193">
              <w:rPr>
                <w:sz w:val="17"/>
                <w:szCs w:val="17"/>
              </w:rPr>
              <w:t>735 989,9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6C" w:rsidRPr="00B27193" w:rsidRDefault="00467C6C" w:rsidP="00B27193">
            <w:pPr>
              <w:jc w:val="center"/>
              <w:rPr>
                <w:sz w:val="17"/>
                <w:szCs w:val="17"/>
              </w:rPr>
            </w:pPr>
            <w:r w:rsidRPr="00B27193">
              <w:rPr>
                <w:sz w:val="17"/>
                <w:szCs w:val="17"/>
              </w:rPr>
              <w:t>759 375,5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6C" w:rsidRPr="00B27193" w:rsidRDefault="00467C6C" w:rsidP="00B27193">
            <w:pPr>
              <w:jc w:val="center"/>
              <w:rPr>
                <w:sz w:val="17"/>
                <w:szCs w:val="17"/>
              </w:rPr>
            </w:pPr>
            <w:r w:rsidRPr="00B27193">
              <w:rPr>
                <w:sz w:val="17"/>
                <w:szCs w:val="17"/>
              </w:rPr>
              <w:t>783 515,8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6C" w:rsidRPr="00B27193" w:rsidRDefault="00467C6C" w:rsidP="00B27193">
            <w:pPr>
              <w:jc w:val="center"/>
              <w:rPr>
                <w:sz w:val="17"/>
                <w:szCs w:val="17"/>
              </w:rPr>
            </w:pPr>
            <w:r w:rsidRPr="00B27193">
              <w:rPr>
                <w:sz w:val="17"/>
                <w:szCs w:val="17"/>
              </w:rPr>
              <w:t>808 435,9</w:t>
            </w:r>
          </w:p>
        </w:tc>
      </w:tr>
      <w:tr w:rsidR="00467C6C" w:rsidRPr="00E77207" w:rsidTr="00D54016">
        <w:trPr>
          <w:gridAfter w:val="1"/>
          <w:wAfter w:w="9" w:type="dxa"/>
          <w:trHeight w:val="20"/>
        </w:trPr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6C" w:rsidRPr="00B27193" w:rsidRDefault="00467C6C" w:rsidP="00B27193">
            <w:pPr>
              <w:jc w:val="both"/>
              <w:rPr>
                <w:sz w:val="17"/>
                <w:szCs w:val="17"/>
              </w:rPr>
            </w:pPr>
            <w:r w:rsidRPr="00B27193">
              <w:rPr>
                <w:sz w:val="17"/>
                <w:szCs w:val="17"/>
              </w:rPr>
              <w:t>Индекс производства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6C" w:rsidRPr="00B27193" w:rsidRDefault="00F25A59" w:rsidP="00B27193">
            <w:pPr>
              <w:jc w:val="center"/>
              <w:rPr>
                <w:sz w:val="17"/>
                <w:szCs w:val="17"/>
              </w:rPr>
            </w:pPr>
            <w:r w:rsidRPr="00B27193">
              <w:rPr>
                <w:sz w:val="17"/>
                <w:szCs w:val="17"/>
              </w:rPr>
              <w:t>процентов</w:t>
            </w:r>
            <w:r w:rsidR="00467C6C" w:rsidRPr="00B27193">
              <w:rPr>
                <w:sz w:val="17"/>
                <w:szCs w:val="17"/>
              </w:rPr>
              <w:t xml:space="preserve"> к предыдущему году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6C" w:rsidRPr="00B27193" w:rsidRDefault="00467C6C" w:rsidP="00B27193">
            <w:pPr>
              <w:jc w:val="center"/>
              <w:rPr>
                <w:sz w:val="17"/>
                <w:szCs w:val="17"/>
              </w:rPr>
            </w:pPr>
            <w:r w:rsidRPr="00B27193">
              <w:rPr>
                <w:sz w:val="17"/>
                <w:szCs w:val="17"/>
              </w:rPr>
              <w:t>102,2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6C" w:rsidRPr="00B27193" w:rsidRDefault="00467C6C" w:rsidP="00B27193">
            <w:pPr>
              <w:jc w:val="center"/>
              <w:rPr>
                <w:sz w:val="17"/>
                <w:szCs w:val="17"/>
              </w:rPr>
            </w:pPr>
            <w:r w:rsidRPr="00B27193">
              <w:rPr>
                <w:sz w:val="17"/>
                <w:szCs w:val="17"/>
              </w:rPr>
              <w:t>100,8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6C" w:rsidRPr="00B27193" w:rsidRDefault="00467C6C" w:rsidP="00B27193">
            <w:pPr>
              <w:jc w:val="center"/>
              <w:rPr>
                <w:sz w:val="17"/>
                <w:szCs w:val="17"/>
              </w:rPr>
            </w:pPr>
            <w:r w:rsidRPr="00B27193">
              <w:rPr>
                <w:sz w:val="17"/>
                <w:szCs w:val="17"/>
              </w:rPr>
              <w:t>101,3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6C" w:rsidRPr="00B27193" w:rsidRDefault="00467C6C" w:rsidP="00B27193">
            <w:pPr>
              <w:jc w:val="center"/>
              <w:rPr>
                <w:sz w:val="17"/>
                <w:szCs w:val="17"/>
              </w:rPr>
            </w:pPr>
            <w:r w:rsidRPr="00B27193">
              <w:rPr>
                <w:sz w:val="17"/>
                <w:szCs w:val="17"/>
              </w:rPr>
              <w:t>100,9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6C" w:rsidRPr="00B27193" w:rsidRDefault="00467C6C" w:rsidP="00B27193">
            <w:pPr>
              <w:jc w:val="center"/>
              <w:rPr>
                <w:sz w:val="17"/>
                <w:szCs w:val="17"/>
              </w:rPr>
            </w:pPr>
            <w:r w:rsidRPr="00B27193">
              <w:rPr>
                <w:sz w:val="17"/>
                <w:szCs w:val="17"/>
              </w:rPr>
              <w:t>100,9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6C" w:rsidRPr="00B27193" w:rsidRDefault="00467C6C" w:rsidP="00B27193">
            <w:pPr>
              <w:jc w:val="center"/>
              <w:rPr>
                <w:sz w:val="17"/>
                <w:szCs w:val="17"/>
              </w:rPr>
            </w:pPr>
            <w:r w:rsidRPr="00B27193">
              <w:rPr>
                <w:sz w:val="17"/>
                <w:szCs w:val="17"/>
              </w:rPr>
              <w:t>100,9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6C" w:rsidRPr="00B27193" w:rsidRDefault="00467C6C" w:rsidP="00B27193">
            <w:pPr>
              <w:jc w:val="center"/>
              <w:rPr>
                <w:sz w:val="17"/>
                <w:szCs w:val="17"/>
              </w:rPr>
            </w:pPr>
            <w:r w:rsidRPr="00B27193">
              <w:rPr>
                <w:sz w:val="17"/>
                <w:szCs w:val="17"/>
              </w:rPr>
              <w:t>100,9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6C" w:rsidRPr="00B27193" w:rsidRDefault="00467C6C" w:rsidP="00B27193">
            <w:pPr>
              <w:jc w:val="center"/>
              <w:rPr>
                <w:sz w:val="17"/>
                <w:szCs w:val="17"/>
              </w:rPr>
            </w:pPr>
            <w:r w:rsidRPr="00B27193">
              <w:rPr>
                <w:sz w:val="17"/>
                <w:szCs w:val="17"/>
              </w:rPr>
              <w:t>100,9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6C" w:rsidRPr="00B27193" w:rsidRDefault="00467C6C" w:rsidP="00B27193">
            <w:pPr>
              <w:jc w:val="center"/>
              <w:rPr>
                <w:sz w:val="17"/>
                <w:szCs w:val="17"/>
              </w:rPr>
            </w:pPr>
            <w:r w:rsidRPr="00B27193">
              <w:rPr>
                <w:sz w:val="17"/>
                <w:szCs w:val="17"/>
              </w:rPr>
              <w:t>100,9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6C" w:rsidRPr="00B27193" w:rsidRDefault="00467C6C" w:rsidP="00B27193">
            <w:pPr>
              <w:jc w:val="center"/>
              <w:rPr>
                <w:sz w:val="17"/>
                <w:szCs w:val="17"/>
              </w:rPr>
            </w:pPr>
            <w:r w:rsidRPr="00B27193">
              <w:rPr>
                <w:sz w:val="17"/>
                <w:szCs w:val="17"/>
              </w:rPr>
              <w:t>100,9</w:t>
            </w:r>
          </w:p>
        </w:tc>
      </w:tr>
      <w:tr w:rsidR="00991987" w:rsidRPr="00B27193" w:rsidTr="00B27193">
        <w:trPr>
          <w:trHeight w:val="20"/>
        </w:trPr>
        <w:tc>
          <w:tcPr>
            <w:tcW w:w="1552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987" w:rsidRPr="00B27193" w:rsidRDefault="00991987" w:rsidP="00B27193">
            <w:pPr>
              <w:jc w:val="center"/>
              <w:rPr>
                <w:sz w:val="17"/>
                <w:szCs w:val="17"/>
              </w:rPr>
            </w:pPr>
            <w:r w:rsidRPr="00B27193">
              <w:rPr>
                <w:bCs/>
                <w:sz w:val="17"/>
                <w:szCs w:val="17"/>
              </w:rPr>
              <w:t>Обрабатывающие производства</w:t>
            </w:r>
          </w:p>
        </w:tc>
      </w:tr>
      <w:tr w:rsidR="00467C6C" w:rsidRPr="00E77207" w:rsidTr="00D54016">
        <w:trPr>
          <w:gridAfter w:val="1"/>
          <w:wAfter w:w="9" w:type="dxa"/>
          <w:trHeight w:val="20"/>
        </w:trPr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6C" w:rsidRPr="00B27193" w:rsidRDefault="00467C6C" w:rsidP="00B27193">
            <w:pPr>
              <w:jc w:val="both"/>
              <w:rPr>
                <w:sz w:val="17"/>
                <w:szCs w:val="17"/>
              </w:rPr>
            </w:pPr>
            <w:r w:rsidRPr="00B27193">
              <w:rPr>
                <w:sz w:val="17"/>
                <w:szCs w:val="17"/>
              </w:rPr>
              <w:t>Объем отгруженных товаров собственного пр</w:t>
            </w:r>
            <w:r w:rsidRPr="00B27193">
              <w:rPr>
                <w:sz w:val="17"/>
                <w:szCs w:val="17"/>
              </w:rPr>
              <w:t>о</w:t>
            </w:r>
            <w:r w:rsidRPr="00B27193">
              <w:rPr>
                <w:sz w:val="17"/>
                <w:szCs w:val="17"/>
              </w:rPr>
              <w:t>изводства, выполненных работ и услуг собстве</w:t>
            </w:r>
            <w:r w:rsidRPr="00B27193">
              <w:rPr>
                <w:sz w:val="17"/>
                <w:szCs w:val="17"/>
              </w:rPr>
              <w:t>н</w:t>
            </w:r>
            <w:r w:rsidRPr="00B27193">
              <w:rPr>
                <w:sz w:val="17"/>
                <w:szCs w:val="17"/>
              </w:rPr>
              <w:t>ными силами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6C" w:rsidRPr="00B27193" w:rsidRDefault="00B27193" w:rsidP="00B27193">
            <w:pPr>
              <w:jc w:val="center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млн.</w:t>
            </w:r>
            <w:r w:rsidR="00F25A59" w:rsidRPr="00B27193">
              <w:rPr>
                <w:sz w:val="17"/>
                <w:szCs w:val="17"/>
              </w:rPr>
              <w:t>рублей</w:t>
            </w:r>
            <w:proofErr w:type="spellEnd"/>
            <w:r w:rsidR="00467C6C" w:rsidRPr="00B27193">
              <w:rPr>
                <w:sz w:val="17"/>
                <w:szCs w:val="17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6C" w:rsidRPr="00B27193" w:rsidRDefault="00467C6C" w:rsidP="00B27193">
            <w:pPr>
              <w:ind w:left="-57" w:right="-57"/>
              <w:jc w:val="center"/>
              <w:rPr>
                <w:sz w:val="17"/>
                <w:szCs w:val="17"/>
              </w:rPr>
            </w:pPr>
            <w:r w:rsidRPr="00B27193">
              <w:rPr>
                <w:sz w:val="17"/>
                <w:szCs w:val="17"/>
              </w:rPr>
              <w:t>2 168 788,8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6C" w:rsidRPr="00B27193" w:rsidRDefault="00467C6C" w:rsidP="00B27193">
            <w:pPr>
              <w:ind w:left="-57" w:right="-57"/>
              <w:jc w:val="center"/>
              <w:rPr>
                <w:sz w:val="17"/>
                <w:szCs w:val="17"/>
              </w:rPr>
            </w:pPr>
            <w:r w:rsidRPr="00B27193">
              <w:rPr>
                <w:sz w:val="17"/>
                <w:szCs w:val="17"/>
              </w:rPr>
              <w:t>2 356 133,2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6C" w:rsidRPr="00B27193" w:rsidRDefault="00467C6C" w:rsidP="00B27193">
            <w:pPr>
              <w:ind w:left="-57" w:right="-57"/>
              <w:jc w:val="center"/>
              <w:rPr>
                <w:sz w:val="17"/>
                <w:szCs w:val="17"/>
              </w:rPr>
            </w:pPr>
            <w:r w:rsidRPr="00B27193">
              <w:rPr>
                <w:sz w:val="17"/>
                <w:szCs w:val="17"/>
              </w:rPr>
              <w:t>2 533 332,3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6C" w:rsidRPr="00B27193" w:rsidRDefault="00467C6C" w:rsidP="00B27193">
            <w:pPr>
              <w:ind w:left="-57" w:right="-57"/>
              <w:jc w:val="center"/>
              <w:rPr>
                <w:sz w:val="17"/>
                <w:szCs w:val="17"/>
              </w:rPr>
            </w:pPr>
            <w:r w:rsidRPr="00B27193">
              <w:rPr>
                <w:sz w:val="17"/>
                <w:szCs w:val="17"/>
              </w:rPr>
              <w:t>2 772 623,0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6C" w:rsidRPr="00B27193" w:rsidRDefault="00467C6C" w:rsidP="00B27193">
            <w:pPr>
              <w:ind w:left="-57" w:right="-57"/>
              <w:jc w:val="center"/>
              <w:rPr>
                <w:sz w:val="17"/>
                <w:szCs w:val="17"/>
              </w:rPr>
            </w:pPr>
            <w:r w:rsidRPr="00B27193">
              <w:rPr>
                <w:sz w:val="17"/>
                <w:szCs w:val="17"/>
              </w:rPr>
              <w:t>2 960 031,6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6C" w:rsidRPr="00B27193" w:rsidRDefault="00467C6C" w:rsidP="00B27193">
            <w:pPr>
              <w:ind w:left="-57" w:right="-57"/>
              <w:jc w:val="center"/>
              <w:rPr>
                <w:sz w:val="17"/>
                <w:szCs w:val="17"/>
              </w:rPr>
            </w:pPr>
            <w:r w:rsidRPr="00B27193">
              <w:rPr>
                <w:sz w:val="17"/>
                <w:szCs w:val="17"/>
              </w:rPr>
              <w:t>3 175 971,5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6C" w:rsidRPr="00B27193" w:rsidRDefault="00467C6C" w:rsidP="00B27193">
            <w:pPr>
              <w:ind w:left="-57" w:right="-57"/>
              <w:jc w:val="center"/>
              <w:rPr>
                <w:sz w:val="17"/>
                <w:szCs w:val="17"/>
              </w:rPr>
            </w:pPr>
            <w:r w:rsidRPr="00B27193">
              <w:rPr>
                <w:sz w:val="17"/>
                <w:szCs w:val="17"/>
              </w:rPr>
              <w:t>3 394 097,6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6C" w:rsidRPr="00B27193" w:rsidRDefault="00467C6C" w:rsidP="00B27193">
            <w:pPr>
              <w:ind w:left="-57" w:right="-57"/>
              <w:jc w:val="center"/>
              <w:rPr>
                <w:sz w:val="17"/>
                <w:szCs w:val="17"/>
              </w:rPr>
            </w:pPr>
            <w:r w:rsidRPr="00B27193">
              <w:rPr>
                <w:sz w:val="17"/>
                <w:szCs w:val="17"/>
              </w:rPr>
              <w:t>3 620 759,2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6C" w:rsidRPr="00B27193" w:rsidRDefault="00467C6C" w:rsidP="00B27193">
            <w:pPr>
              <w:ind w:left="-57" w:right="-57"/>
              <w:jc w:val="center"/>
              <w:rPr>
                <w:sz w:val="17"/>
                <w:szCs w:val="17"/>
              </w:rPr>
            </w:pPr>
            <w:r w:rsidRPr="00B27193">
              <w:rPr>
                <w:sz w:val="17"/>
                <w:szCs w:val="17"/>
              </w:rPr>
              <w:t>3 869 598,4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6C" w:rsidRPr="00B27193" w:rsidRDefault="00467C6C" w:rsidP="00B27193">
            <w:pPr>
              <w:ind w:left="-57" w:right="-57"/>
              <w:jc w:val="center"/>
              <w:rPr>
                <w:sz w:val="17"/>
                <w:szCs w:val="17"/>
              </w:rPr>
            </w:pPr>
            <w:r w:rsidRPr="00B27193">
              <w:rPr>
                <w:sz w:val="17"/>
                <w:szCs w:val="17"/>
              </w:rPr>
              <w:t>4 141 183,8</w:t>
            </w:r>
          </w:p>
        </w:tc>
      </w:tr>
      <w:tr w:rsidR="00467C6C" w:rsidRPr="00E77207" w:rsidTr="00D54016">
        <w:trPr>
          <w:gridAfter w:val="1"/>
          <w:wAfter w:w="9" w:type="dxa"/>
          <w:trHeight w:val="20"/>
        </w:trPr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6C" w:rsidRPr="00B27193" w:rsidRDefault="00467C6C" w:rsidP="00B27193">
            <w:pPr>
              <w:jc w:val="both"/>
              <w:rPr>
                <w:sz w:val="17"/>
                <w:szCs w:val="17"/>
              </w:rPr>
            </w:pPr>
            <w:r w:rsidRPr="00B27193">
              <w:rPr>
                <w:sz w:val="17"/>
                <w:szCs w:val="17"/>
              </w:rPr>
              <w:t>Индекс производства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6C" w:rsidRPr="00B27193" w:rsidRDefault="00F25A59" w:rsidP="00B27193">
            <w:pPr>
              <w:jc w:val="center"/>
              <w:rPr>
                <w:sz w:val="17"/>
                <w:szCs w:val="17"/>
              </w:rPr>
            </w:pPr>
            <w:r w:rsidRPr="00B27193">
              <w:rPr>
                <w:sz w:val="17"/>
                <w:szCs w:val="17"/>
              </w:rPr>
              <w:t>процентов</w:t>
            </w:r>
            <w:r w:rsidR="00467C6C" w:rsidRPr="00B27193">
              <w:rPr>
                <w:sz w:val="17"/>
                <w:szCs w:val="17"/>
              </w:rPr>
              <w:t xml:space="preserve"> к предыдущему году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6C" w:rsidRPr="00B27193" w:rsidRDefault="00467C6C" w:rsidP="00B27193">
            <w:pPr>
              <w:ind w:left="-57" w:right="-57"/>
              <w:jc w:val="center"/>
              <w:rPr>
                <w:sz w:val="17"/>
                <w:szCs w:val="17"/>
              </w:rPr>
            </w:pPr>
            <w:r w:rsidRPr="00B27193">
              <w:rPr>
                <w:sz w:val="17"/>
                <w:szCs w:val="17"/>
              </w:rPr>
              <w:t>105,8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6C" w:rsidRPr="00B27193" w:rsidRDefault="00467C6C" w:rsidP="00B27193">
            <w:pPr>
              <w:ind w:left="-57" w:right="-57"/>
              <w:jc w:val="center"/>
              <w:rPr>
                <w:sz w:val="17"/>
                <w:szCs w:val="17"/>
              </w:rPr>
            </w:pPr>
            <w:r w:rsidRPr="00B27193">
              <w:rPr>
                <w:sz w:val="17"/>
                <w:szCs w:val="17"/>
              </w:rPr>
              <w:t>104,4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6C" w:rsidRPr="00B27193" w:rsidRDefault="00467C6C" w:rsidP="00B27193">
            <w:pPr>
              <w:ind w:left="-57" w:right="-57"/>
              <w:jc w:val="center"/>
              <w:rPr>
                <w:sz w:val="17"/>
                <w:szCs w:val="17"/>
              </w:rPr>
            </w:pPr>
            <w:r w:rsidRPr="00B27193">
              <w:rPr>
                <w:sz w:val="17"/>
                <w:szCs w:val="17"/>
              </w:rPr>
              <w:t>103,1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6C" w:rsidRPr="00B27193" w:rsidRDefault="00467C6C" w:rsidP="00B27193">
            <w:pPr>
              <w:ind w:left="-57" w:right="-57"/>
              <w:jc w:val="center"/>
              <w:rPr>
                <w:sz w:val="17"/>
                <w:szCs w:val="17"/>
              </w:rPr>
            </w:pPr>
            <w:r w:rsidRPr="00B27193">
              <w:rPr>
                <w:sz w:val="17"/>
                <w:szCs w:val="17"/>
              </w:rPr>
              <w:t>104,8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6C" w:rsidRPr="00B27193" w:rsidRDefault="00467C6C" w:rsidP="00B27193">
            <w:pPr>
              <w:ind w:left="-57" w:right="-57"/>
              <w:jc w:val="center"/>
              <w:rPr>
                <w:sz w:val="17"/>
                <w:szCs w:val="17"/>
              </w:rPr>
            </w:pPr>
            <w:r w:rsidRPr="00B27193">
              <w:rPr>
                <w:sz w:val="17"/>
                <w:szCs w:val="17"/>
              </w:rPr>
              <w:t>103,0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6C" w:rsidRPr="00B27193" w:rsidRDefault="00467C6C" w:rsidP="00B27193">
            <w:pPr>
              <w:ind w:left="-57" w:right="-57"/>
              <w:jc w:val="center"/>
              <w:rPr>
                <w:sz w:val="17"/>
                <w:szCs w:val="17"/>
              </w:rPr>
            </w:pPr>
            <w:r w:rsidRPr="00B27193">
              <w:rPr>
                <w:sz w:val="17"/>
                <w:szCs w:val="17"/>
              </w:rPr>
              <w:t>103,6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6C" w:rsidRPr="00B27193" w:rsidRDefault="00467C6C" w:rsidP="00B27193">
            <w:pPr>
              <w:ind w:left="-57" w:right="-57"/>
              <w:jc w:val="center"/>
              <w:rPr>
                <w:sz w:val="17"/>
                <w:szCs w:val="17"/>
              </w:rPr>
            </w:pPr>
            <w:r w:rsidRPr="00B27193">
              <w:rPr>
                <w:sz w:val="17"/>
                <w:szCs w:val="17"/>
              </w:rPr>
              <w:t>103,5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6C" w:rsidRPr="00B27193" w:rsidRDefault="00467C6C" w:rsidP="00B27193">
            <w:pPr>
              <w:ind w:left="-57" w:right="-57"/>
              <w:jc w:val="center"/>
              <w:rPr>
                <w:sz w:val="17"/>
                <w:szCs w:val="17"/>
              </w:rPr>
            </w:pPr>
            <w:r w:rsidRPr="00B27193">
              <w:rPr>
                <w:sz w:val="17"/>
                <w:szCs w:val="17"/>
              </w:rPr>
              <w:t>103,4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6C" w:rsidRPr="00B27193" w:rsidRDefault="00467C6C" w:rsidP="00B27193">
            <w:pPr>
              <w:ind w:left="-57" w:right="-57"/>
              <w:jc w:val="center"/>
              <w:rPr>
                <w:sz w:val="17"/>
                <w:szCs w:val="17"/>
              </w:rPr>
            </w:pPr>
            <w:r w:rsidRPr="00B27193">
              <w:rPr>
                <w:sz w:val="17"/>
                <w:szCs w:val="17"/>
              </w:rPr>
              <w:t>103,5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6C" w:rsidRPr="00B27193" w:rsidRDefault="00467C6C" w:rsidP="00B27193">
            <w:pPr>
              <w:ind w:left="-57" w:right="-57"/>
              <w:jc w:val="center"/>
              <w:rPr>
                <w:sz w:val="17"/>
                <w:szCs w:val="17"/>
              </w:rPr>
            </w:pPr>
            <w:r w:rsidRPr="00B27193">
              <w:rPr>
                <w:sz w:val="17"/>
                <w:szCs w:val="17"/>
              </w:rPr>
              <w:t>103,8</w:t>
            </w:r>
          </w:p>
        </w:tc>
      </w:tr>
      <w:tr w:rsidR="00991987" w:rsidRPr="00B27193" w:rsidTr="00B27193">
        <w:trPr>
          <w:trHeight w:val="20"/>
        </w:trPr>
        <w:tc>
          <w:tcPr>
            <w:tcW w:w="1552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987" w:rsidRPr="00B27193" w:rsidRDefault="00991987" w:rsidP="00B27193">
            <w:pPr>
              <w:jc w:val="center"/>
              <w:rPr>
                <w:sz w:val="17"/>
                <w:szCs w:val="17"/>
              </w:rPr>
            </w:pPr>
            <w:r w:rsidRPr="00B27193">
              <w:rPr>
                <w:bCs/>
                <w:sz w:val="17"/>
                <w:szCs w:val="17"/>
              </w:rPr>
              <w:lastRenderedPageBreak/>
              <w:t>Обеспечение электрической энергией, газом и паром; кондиционирование воздуха</w:t>
            </w:r>
          </w:p>
        </w:tc>
      </w:tr>
      <w:tr w:rsidR="00467C6C" w:rsidRPr="00E77207" w:rsidTr="00D54016">
        <w:trPr>
          <w:gridAfter w:val="1"/>
          <w:wAfter w:w="9" w:type="dxa"/>
          <w:trHeight w:val="20"/>
        </w:trPr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6C" w:rsidRPr="00B27193" w:rsidRDefault="00467C6C" w:rsidP="00B27193">
            <w:pPr>
              <w:jc w:val="both"/>
              <w:rPr>
                <w:sz w:val="17"/>
                <w:szCs w:val="17"/>
              </w:rPr>
            </w:pPr>
            <w:r w:rsidRPr="00B27193">
              <w:rPr>
                <w:sz w:val="17"/>
                <w:szCs w:val="17"/>
              </w:rPr>
              <w:t>Объем отгруженных товаров собственного пр</w:t>
            </w:r>
            <w:r w:rsidRPr="00B27193">
              <w:rPr>
                <w:sz w:val="17"/>
                <w:szCs w:val="17"/>
              </w:rPr>
              <w:t>о</w:t>
            </w:r>
            <w:r w:rsidRPr="00B27193">
              <w:rPr>
                <w:sz w:val="17"/>
                <w:szCs w:val="17"/>
              </w:rPr>
              <w:t>изводства, выполненных работ и услуг собстве</w:t>
            </w:r>
            <w:r w:rsidRPr="00B27193">
              <w:rPr>
                <w:sz w:val="17"/>
                <w:szCs w:val="17"/>
              </w:rPr>
              <w:t>н</w:t>
            </w:r>
            <w:r w:rsidRPr="00B27193">
              <w:rPr>
                <w:sz w:val="17"/>
                <w:szCs w:val="17"/>
              </w:rPr>
              <w:t>ными силами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6C" w:rsidRPr="00B27193" w:rsidRDefault="00B27193" w:rsidP="00B27193">
            <w:pPr>
              <w:jc w:val="center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млн.</w:t>
            </w:r>
            <w:r w:rsidR="00F25A59" w:rsidRPr="00B27193">
              <w:rPr>
                <w:sz w:val="17"/>
                <w:szCs w:val="17"/>
              </w:rPr>
              <w:t>рублей</w:t>
            </w:r>
            <w:proofErr w:type="spellEnd"/>
            <w:r w:rsidR="00467C6C" w:rsidRPr="00B27193">
              <w:rPr>
                <w:sz w:val="17"/>
                <w:szCs w:val="17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6C" w:rsidRPr="00B27193" w:rsidRDefault="00467C6C" w:rsidP="00B27193">
            <w:pPr>
              <w:jc w:val="center"/>
              <w:rPr>
                <w:sz w:val="17"/>
                <w:szCs w:val="17"/>
              </w:rPr>
            </w:pPr>
            <w:r w:rsidRPr="00B27193">
              <w:rPr>
                <w:sz w:val="17"/>
                <w:szCs w:val="17"/>
              </w:rPr>
              <w:t>156 372,2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6C" w:rsidRPr="00B27193" w:rsidRDefault="00467C6C" w:rsidP="00B27193">
            <w:pPr>
              <w:jc w:val="center"/>
              <w:rPr>
                <w:sz w:val="17"/>
                <w:szCs w:val="17"/>
              </w:rPr>
            </w:pPr>
            <w:r w:rsidRPr="00B27193">
              <w:rPr>
                <w:sz w:val="17"/>
                <w:szCs w:val="17"/>
              </w:rPr>
              <w:t>146 364,4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6C" w:rsidRPr="00B27193" w:rsidRDefault="00467C6C" w:rsidP="00B27193">
            <w:pPr>
              <w:jc w:val="center"/>
              <w:rPr>
                <w:sz w:val="17"/>
                <w:szCs w:val="17"/>
              </w:rPr>
            </w:pPr>
            <w:r w:rsidRPr="00B27193">
              <w:rPr>
                <w:sz w:val="17"/>
                <w:szCs w:val="17"/>
              </w:rPr>
              <w:t>156 085,3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6C" w:rsidRPr="00B27193" w:rsidRDefault="00467C6C" w:rsidP="00B27193">
            <w:pPr>
              <w:jc w:val="center"/>
              <w:rPr>
                <w:sz w:val="17"/>
                <w:szCs w:val="17"/>
              </w:rPr>
            </w:pPr>
            <w:r w:rsidRPr="00B27193">
              <w:rPr>
                <w:sz w:val="17"/>
                <w:szCs w:val="17"/>
              </w:rPr>
              <w:t>164 828,6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6C" w:rsidRPr="00B27193" w:rsidRDefault="00467C6C" w:rsidP="00B27193">
            <w:pPr>
              <w:jc w:val="center"/>
              <w:rPr>
                <w:sz w:val="17"/>
                <w:szCs w:val="17"/>
              </w:rPr>
            </w:pPr>
            <w:r w:rsidRPr="00B27193">
              <w:rPr>
                <w:sz w:val="17"/>
                <w:szCs w:val="17"/>
              </w:rPr>
              <w:t>173 224,8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6C" w:rsidRPr="00B27193" w:rsidRDefault="00467C6C" w:rsidP="00B27193">
            <w:pPr>
              <w:jc w:val="center"/>
              <w:rPr>
                <w:sz w:val="17"/>
                <w:szCs w:val="17"/>
              </w:rPr>
            </w:pPr>
            <w:r w:rsidRPr="00B27193">
              <w:rPr>
                <w:sz w:val="17"/>
                <w:szCs w:val="17"/>
              </w:rPr>
              <w:t>181 521,0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6C" w:rsidRPr="00B27193" w:rsidRDefault="00467C6C" w:rsidP="00B27193">
            <w:pPr>
              <w:jc w:val="center"/>
              <w:rPr>
                <w:sz w:val="17"/>
                <w:szCs w:val="17"/>
              </w:rPr>
            </w:pPr>
            <w:r w:rsidRPr="00B27193">
              <w:rPr>
                <w:sz w:val="17"/>
                <w:szCs w:val="17"/>
              </w:rPr>
              <w:t>189 845,9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6C" w:rsidRPr="00B27193" w:rsidRDefault="00467C6C" w:rsidP="00B27193">
            <w:pPr>
              <w:jc w:val="center"/>
              <w:rPr>
                <w:sz w:val="17"/>
                <w:szCs w:val="17"/>
              </w:rPr>
            </w:pPr>
            <w:r w:rsidRPr="00B27193">
              <w:rPr>
                <w:sz w:val="17"/>
                <w:szCs w:val="17"/>
              </w:rPr>
              <w:t>197 588,8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6C" w:rsidRPr="00B27193" w:rsidRDefault="00467C6C" w:rsidP="00B27193">
            <w:pPr>
              <w:jc w:val="center"/>
              <w:rPr>
                <w:sz w:val="17"/>
                <w:szCs w:val="17"/>
              </w:rPr>
            </w:pPr>
            <w:r w:rsidRPr="00B27193">
              <w:rPr>
                <w:sz w:val="17"/>
                <w:szCs w:val="17"/>
              </w:rPr>
              <w:t>204 644,3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6C" w:rsidRPr="00B27193" w:rsidRDefault="00467C6C" w:rsidP="00B27193">
            <w:pPr>
              <w:jc w:val="center"/>
              <w:rPr>
                <w:sz w:val="17"/>
                <w:szCs w:val="17"/>
              </w:rPr>
            </w:pPr>
            <w:r w:rsidRPr="00B27193">
              <w:rPr>
                <w:sz w:val="17"/>
                <w:szCs w:val="17"/>
              </w:rPr>
              <w:t>211 951,7</w:t>
            </w:r>
          </w:p>
        </w:tc>
      </w:tr>
      <w:tr w:rsidR="00467C6C" w:rsidRPr="00E77207" w:rsidTr="00D54016">
        <w:trPr>
          <w:gridAfter w:val="1"/>
          <w:wAfter w:w="9" w:type="dxa"/>
          <w:trHeight w:val="20"/>
        </w:trPr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6C" w:rsidRPr="00B27193" w:rsidRDefault="00467C6C" w:rsidP="00B27193">
            <w:pPr>
              <w:jc w:val="both"/>
              <w:rPr>
                <w:sz w:val="17"/>
                <w:szCs w:val="17"/>
              </w:rPr>
            </w:pPr>
            <w:r w:rsidRPr="00B27193">
              <w:rPr>
                <w:sz w:val="17"/>
                <w:szCs w:val="17"/>
              </w:rPr>
              <w:t>Индекс производства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6C" w:rsidRPr="00B27193" w:rsidRDefault="00F25A59" w:rsidP="00B27193">
            <w:pPr>
              <w:jc w:val="center"/>
              <w:rPr>
                <w:sz w:val="17"/>
                <w:szCs w:val="17"/>
              </w:rPr>
            </w:pPr>
            <w:r w:rsidRPr="00B27193">
              <w:rPr>
                <w:sz w:val="17"/>
                <w:szCs w:val="17"/>
              </w:rPr>
              <w:t>процентов</w:t>
            </w:r>
            <w:r w:rsidR="00467C6C" w:rsidRPr="00B27193">
              <w:rPr>
                <w:sz w:val="17"/>
                <w:szCs w:val="17"/>
              </w:rPr>
              <w:t xml:space="preserve"> к предыдущему году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6C" w:rsidRPr="00B27193" w:rsidRDefault="00467C6C" w:rsidP="00B27193">
            <w:pPr>
              <w:jc w:val="center"/>
              <w:rPr>
                <w:sz w:val="17"/>
                <w:szCs w:val="17"/>
              </w:rPr>
            </w:pPr>
            <w:r w:rsidRPr="00B27193">
              <w:rPr>
                <w:sz w:val="17"/>
                <w:szCs w:val="17"/>
              </w:rPr>
              <w:t>110,0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6C" w:rsidRPr="00B27193" w:rsidRDefault="00467C6C" w:rsidP="00B27193">
            <w:pPr>
              <w:jc w:val="center"/>
              <w:rPr>
                <w:sz w:val="17"/>
                <w:szCs w:val="17"/>
              </w:rPr>
            </w:pPr>
            <w:r w:rsidRPr="00B27193">
              <w:rPr>
                <w:sz w:val="17"/>
                <w:szCs w:val="17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6C" w:rsidRPr="00B27193" w:rsidRDefault="00467C6C" w:rsidP="00B27193">
            <w:pPr>
              <w:jc w:val="center"/>
              <w:rPr>
                <w:sz w:val="17"/>
                <w:szCs w:val="17"/>
              </w:rPr>
            </w:pPr>
            <w:r w:rsidRPr="00B27193">
              <w:rPr>
                <w:sz w:val="17"/>
                <w:szCs w:val="17"/>
              </w:rPr>
              <w:t>102,5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6C" w:rsidRPr="00B27193" w:rsidRDefault="00467C6C" w:rsidP="00B27193">
            <w:pPr>
              <w:jc w:val="center"/>
              <w:rPr>
                <w:sz w:val="17"/>
                <w:szCs w:val="17"/>
              </w:rPr>
            </w:pPr>
            <w:r w:rsidRPr="00B27193">
              <w:rPr>
                <w:sz w:val="17"/>
                <w:szCs w:val="17"/>
              </w:rPr>
              <w:t>101,5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6C" w:rsidRPr="00B27193" w:rsidRDefault="00467C6C" w:rsidP="00B27193">
            <w:pPr>
              <w:jc w:val="center"/>
              <w:rPr>
                <w:sz w:val="17"/>
                <w:szCs w:val="17"/>
              </w:rPr>
            </w:pPr>
            <w:r w:rsidRPr="00B27193">
              <w:rPr>
                <w:sz w:val="17"/>
                <w:szCs w:val="17"/>
              </w:rPr>
              <w:t>101,5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6C" w:rsidRPr="00B27193" w:rsidRDefault="00467C6C" w:rsidP="00B27193">
            <w:pPr>
              <w:jc w:val="center"/>
              <w:rPr>
                <w:sz w:val="17"/>
                <w:szCs w:val="17"/>
              </w:rPr>
            </w:pPr>
            <w:r w:rsidRPr="00B27193">
              <w:rPr>
                <w:sz w:val="17"/>
                <w:szCs w:val="17"/>
              </w:rPr>
              <w:t>101,5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6C" w:rsidRPr="00B27193" w:rsidRDefault="00467C6C" w:rsidP="00B27193">
            <w:pPr>
              <w:jc w:val="center"/>
              <w:rPr>
                <w:sz w:val="17"/>
                <w:szCs w:val="17"/>
              </w:rPr>
            </w:pPr>
            <w:r w:rsidRPr="00B27193">
              <w:rPr>
                <w:sz w:val="17"/>
                <w:szCs w:val="17"/>
              </w:rPr>
              <w:t>101,5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6C" w:rsidRPr="00B27193" w:rsidRDefault="00467C6C" w:rsidP="00B27193">
            <w:pPr>
              <w:jc w:val="center"/>
              <w:rPr>
                <w:sz w:val="17"/>
                <w:szCs w:val="17"/>
              </w:rPr>
            </w:pPr>
            <w:r w:rsidRPr="00B27193">
              <w:rPr>
                <w:sz w:val="17"/>
                <w:szCs w:val="17"/>
              </w:rPr>
              <w:t>101,5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6C" w:rsidRPr="00B27193" w:rsidRDefault="00467C6C" w:rsidP="00B27193">
            <w:pPr>
              <w:jc w:val="center"/>
              <w:rPr>
                <w:sz w:val="17"/>
                <w:szCs w:val="17"/>
              </w:rPr>
            </w:pPr>
            <w:r w:rsidRPr="00B27193">
              <w:rPr>
                <w:sz w:val="17"/>
                <w:szCs w:val="17"/>
              </w:rPr>
              <w:t>101,5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6C" w:rsidRPr="00B27193" w:rsidRDefault="00467C6C" w:rsidP="00B27193">
            <w:pPr>
              <w:jc w:val="center"/>
              <w:rPr>
                <w:sz w:val="17"/>
                <w:szCs w:val="17"/>
              </w:rPr>
            </w:pPr>
            <w:r w:rsidRPr="00B27193">
              <w:rPr>
                <w:sz w:val="17"/>
                <w:szCs w:val="17"/>
              </w:rPr>
              <w:t>101,5</w:t>
            </w:r>
          </w:p>
        </w:tc>
      </w:tr>
      <w:tr w:rsidR="00991987" w:rsidRPr="00B27193" w:rsidTr="00B27193">
        <w:trPr>
          <w:trHeight w:val="20"/>
        </w:trPr>
        <w:tc>
          <w:tcPr>
            <w:tcW w:w="1552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987" w:rsidRPr="00B27193" w:rsidRDefault="00B27A1F" w:rsidP="00B27193">
            <w:pPr>
              <w:jc w:val="center"/>
              <w:rPr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Водоснабжение,</w:t>
            </w:r>
            <w:r w:rsidR="00991987" w:rsidRPr="00B27193">
              <w:rPr>
                <w:bCs/>
                <w:sz w:val="17"/>
                <w:szCs w:val="17"/>
              </w:rPr>
              <w:t xml:space="preserve"> водоотведение, организация сбора и утилизация отходов, деятельность по ликвидации загрязнений</w:t>
            </w:r>
            <w:r w:rsidR="00991987" w:rsidRPr="00B27193">
              <w:rPr>
                <w:sz w:val="17"/>
                <w:szCs w:val="17"/>
              </w:rPr>
              <w:t> </w:t>
            </w:r>
          </w:p>
        </w:tc>
      </w:tr>
      <w:tr w:rsidR="00467C6C" w:rsidRPr="00E77207" w:rsidTr="00D54016">
        <w:trPr>
          <w:gridAfter w:val="1"/>
          <w:wAfter w:w="9" w:type="dxa"/>
          <w:trHeight w:val="20"/>
        </w:trPr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6C" w:rsidRPr="00B27193" w:rsidRDefault="00467C6C" w:rsidP="00B27193">
            <w:pPr>
              <w:jc w:val="both"/>
              <w:rPr>
                <w:sz w:val="17"/>
                <w:szCs w:val="17"/>
              </w:rPr>
            </w:pPr>
            <w:r w:rsidRPr="00B27193">
              <w:rPr>
                <w:sz w:val="17"/>
                <w:szCs w:val="17"/>
              </w:rPr>
              <w:t>Объем отгруженных товаров собственного пр</w:t>
            </w:r>
            <w:r w:rsidRPr="00B27193">
              <w:rPr>
                <w:sz w:val="17"/>
                <w:szCs w:val="17"/>
              </w:rPr>
              <w:t>о</w:t>
            </w:r>
            <w:r w:rsidRPr="00B27193">
              <w:rPr>
                <w:sz w:val="17"/>
                <w:szCs w:val="17"/>
              </w:rPr>
              <w:t>изводства, выполненных работ и услуг собстве</w:t>
            </w:r>
            <w:r w:rsidRPr="00B27193">
              <w:rPr>
                <w:sz w:val="17"/>
                <w:szCs w:val="17"/>
              </w:rPr>
              <w:t>н</w:t>
            </w:r>
            <w:r w:rsidRPr="00B27193">
              <w:rPr>
                <w:sz w:val="17"/>
                <w:szCs w:val="17"/>
              </w:rPr>
              <w:t>ными силами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6C" w:rsidRPr="00B27193" w:rsidRDefault="00B27193" w:rsidP="00B27193">
            <w:pPr>
              <w:jc w:val="center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млн.</w:t>
            </w:r>
            <w:r w:rsidR="00F25A59" w:rsidRPr="00B27193">
              <w:rPr>
                <w:sz w:val="17"/>
                <w:szCs w:val="17"/>
              </w:rPr>
              <w:t>рублей</w:t>
            </w:r>
            <w:proofErr w:type="spellEnd"/>
            <w:r w:rsidR="00467C6C" w:rsidRPr="00B27193">
              <w:rPr>
                <w:sz w:val="17"/>
                <w:szCs w:val="17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6C" w:rsidRPr="00B27193" w:rsidRDefault="00467C6C" w:rsidP="00B27193">
            <w:pPr>
              <w:jc w:val="center"/>
              <w:rPr>
                <w:sz w:val="17"/>
                <w:szCs w:val="17"/>
              </w:rPr>
            </w:pPr>
            <w:r w:rsidRPr="00B27193">
              <w:rPr>
                <w:sz w:val="17"/>
                <w:szCs w:val="17"/>
              </w:rPr>
              <w:t>28 351,0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6C" w:rsidRPr="00B27193" w:rsidRDefault="00467C6C" w:rsidP="00B27193">
            <w:pPr>
              <w:jc w:val="center"/>
              <w:rPr>
                <w:sz w:val="17"/>
                <w:szCs w:val="17"/>
              </w:rPr>
            </w:pPr>
            <w:r w:rsidRPr="00B27193">
              <w:rPr>
                <w:sz w:val="17"/>
                <w:szCs w:val="17"/>
              </w:rPr>
              <w:t>29 602,9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6C" w:rsidRPr="00B27193" w:rsidRDefault="00467C6C" w:rsidP="00B27193">
            <w:pPr>
              <w:jc w:val="center"/>
              <w:rPr>
                <w:sz w:val="17"/>
                <w:szCs w:val="17"/>
              </w:rPr>
            </w:pPr>
            <w:r w:rsidRPr="00B27193">
              <w:rPr>
                <w:sz w:val="17"/>
                <w:szCs w:val="17"/>
              </w:rPr>
              <w:t>30 910,2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6C" w:rsidRPr="00B27193" w:rsidRDefault="00467C6C" w:rsidP="00B27193">
            <w:pPr>
              <w:jc w:val="center"/>
              <w:rPr>
                <w:sz w:val="17"/>
                <w:szCs w:val="17"/>
              </w:rPr>
            </w:pPr>
            <w:r w:rsidRPr="00B27193">
              <w:rPr>
                <w:sz w:val="17"/>
                <w:szCs w:val="17"/>
              </w:rPr>
              <w:t>32 596,7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6C" w:rsidRPr="00B27193" w:rsidRDefault="00467C6C" w:rsidP="00B27193">
            <w:pPr>
              <w:jc w:val="center"/>
              <w:rPr>
                <w:sz w:val="17"/>
                <w:szCs w:val="17"/>
              </w:rPr>
            </w:pPr>
            <w:r w:rsidRPr="00B27193">
              <w:rPr>
                <w:sz w:val="17"/>
                <w:szCs w:val="17"/>
              </w:rPr>
              <w:t>34 073,2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6C" w:rsidRPr="00B27193" w:rsidRDefault="00467C6C" w:rsidP="00B27193">
            <w:pPr>
              <w:jc w:val="center"/>
              <w:rPr>
                <w:sz w:val="17"/>
                <w:szCs w:val="17"/>
              </w:rPr>
            </w:pPr>
            <w:r w:rsidRPr="00B27193">
              <w:rPr>
                <w:sz w:val="17"/>
                <w:szCs w:val="17"/>
              </w:rPr>
              <w:t>35 231,6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6C" w:rsidRPr="00B27193" w:rsidRDefault="00467C6C" w:rsidP="00B27193">
            <w:pPr>
              <w:jc w:val="center"/>
              <w:rPr>
                <w:sz w:val="17"/>
                <w:szCs w:val="17"/>
              </w:rPr>
            </w:pPr>
            <w:r w:rsidRPr="00B27193">
              <w:rPr>
                <w:sz w:val="17"/>
                <w:szCs w:val="17"/>
              </w:rPr>
              <w:t>36 288,6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6C" w:rsidRPr="00B27193" w:rsidRDefault="00467C6C" w:rsidP="00B27193">
            <w:pPr>
              <w:jc w:val="center"/>
              <w:rPr>
                <w:sz w:val="17"/>
                <w:szCs w:val="17"/>
              </w:rPr>
            </w:pPr>
            <w:r w:rsidRPr="00B27193">
              <w:rPr>
                <w:sz w:val="17"/>
                <w:szCs w:val="17"/>
              </w:rPr>
              <w:t>37 377,2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6C" w:rsidRPr="00B27193" w:rsidRDefault="00467C6C" w:rsidP="00B27193">
            <w:pPr>
              <w:jc w:val="center"/>
              <w:rPr>
                <w:sz w:val="17"/>
                <w:szCs w:val="17"/>
              </w:rPr>
            </w:pPr>
            <w:r w:rsidRPr="00B27193">
              <w:rPr>
                <w:sz w:val="17"/>
                <w:szCs w:val="17"/>
              </w:rPr>
              <w:t>38 498,6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6C" w:rsidRPr="00B27193" w:rsidRDefault="00467C6C" w:rsidP="00B27193">
            <w:pPr>
              <w:jc w:val="center"/>
              <w:rPr>
                <w:sz w:val="17"/>
                <w:szCs w:val="17"/>
              </w:rPr>
            </w:pPr>
            <w:r w:rsidRPr="00B27193">
              <w:rPr>
                <w:sz w:val="17"/>
                <w:szCs w:val="17"/>
              </w:rPr>
              <w:t>39 653,5</w:t>
            </w:r>
          </w:p>
        </w:tc>
      </w:tr>
      <w:tr w:rsidR="00467C6C" w:rsidRPr="00E77207" w:rsidTr="00D54016">
        <w:trPr>
          <w:gridAfter w:val="1"/>
          <w:wAfter w:w="9" w:type="dxa"/>
          <w:trHeight w:val="20"/>
        </w:trPr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6C" w:rsidRPr="00B27193" w:rsidRDefault="00467C6C" w:rsidP="00B27193">
            <w:pPr>
              <w:jc w:val="both"/>
              <w:rPr>
                <w:sz w:val="17"/>
                <w:szCs w:val="17"/>
              </w:rPr>
            </w:pPr>
            <w:r w:rsidRPr="00B27193">
              <w:rPr>
                <w:sz w:val="17"/>
                <w:szCs w:val="17"/>
              </w:rPr>
              <w:t>Индекс производства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6C" w:rsidRPr="00B27193" w:rsidRDefault="00F25A59" w:rsidP="00B27193">
            <w:pPr>
              <w:jc w:val="center"/>
              <w:rPr>
                <w:sz w:val="17"/>
                <w:szCs w:val="17"/>
              </w:rPr>
            </w:pPr>
            <w:r w:rsidRPr="00B27193">
              <w:rPr>
                <w:sz w:val="17"/>
                <w:szCs w:val="17"/>
              </w:rPr>
              <w:t>процентов</w:t>
            </w:r>
            <w:r w:rsidR="00467C6C" w:rsidRPr="00B27193">
              <w:rPr>
                <w:sz w:val="17"/>
                <w:szCs w:val="17"/>
              </w:rPr>
              <w:t xml:space="preserve"> к предыдущему году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6C" w:rsidRPr="00B27193" w:rsidRDefault="00467C6C" w:rsidP="00B27193">
            <w:pPr>
              <w:jc w:val="center"/>
              <w:rPr>
                <w:sz w:val="17"/>
                <w:szCs w:val="17"/>
              </w:rPr>
            </w:pPr>
            <w:r w:rsidRPr="00B27193">
              <w:rPr>
                <w:sz w:val="17"/>
                <w:szCs w:val="17"/>
              </w:rPr>
              <w:t>100,3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6C" w:rsidRPr="00B27193" w:rsidRDefault="00467C6C" w:rsidP="00B27193">
            <w:pPr>
              <w:jc w:val="center"/>
              <w:rPr>
                <w:sz w:val="17"/>
                <w:szCs w:val="17"/>
              </w:rPr>
            </w:pPr>
            <w:r w:rsidRPr="00B27193">
              <w:rPr>
                <w:sz w:val="17"/>
                <w:szCs w:val="17"/>
              </w:rPr>
              <w:t>100,4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6C" w:rsidRPr="00B27193" w:rsidRDefault="00467C6C" w:rsidP="00B27193">
            <w:pPr>
              <w:jc w:val="center"/>
              <w:rPr>
                <w:sz w:val="17"/>
                <w:szCs w:val="17"/>
              </w:rPr>
            </w:pPr>
            <w:r w:rsidRPr="00B27193">
              <w:rPr>
                <w:sz w:val="17"/>
                <w:szCs w:val="17"/>
              </w:rPr>
              <w:t>100,4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6C" w:rsidRPr="00B27193" w:rsidRDefault="00467C6C" w:rsidP="00B27193">
            <w:pPr>
              <w:jc w:val="center"/>
              <w:rPr>
                <w:sz w:val="17"/>
                <w:szCs w:val="17"/>
              </w:rPr>
            </w:pPr>
            <w:r w:rsidRPr="00B27193">
              <w:rPr>
                <w:sz w:val="17"/>
                <w:szCs w:val="17"/>
              </w:rPr>
              <w:t>101,4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6C" w:rsidRPr="00B27193" w:rsidRDefault="00467C6C" w:rsidP="00B27193">
            <w:pPr>
              <w:jc w:val="center"/>
              <w:rPr>
                <w:sz w:val="17"/>
                <w:szCs w:val="17"/>
              </w:rPr>
            </w:pPr>
            <w:r w:rsidRPr="00B27193">
              <w:rPr>
                <w:sz w:val="17"/>
                <w:szCs w:val="17"/>
              </w:rPr>
              <w:t>100,8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6C" w:rsidRPr="00B27193" w:rsidRDefault="00467C6C" w:rsidP="00B27193">
            <w:pPr>
              <w:jc w:val="center"/>
              <w:rPr>
                <w:sz w:val="17"/>
                <w:szCs w:val="17"/>
              </w:rPr>
            </w:pPr>
            <w:r w:rsidRPr="00B27193">
              <w:rPr>
                <w:sz w:val="17"/>
                <w:szCs w:val="17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6C" w:rsidRPr="00B27193" w:rsidRDefault="00467C6C" w:rsidP="00B27193">
            <w:pPr>
              <w:jc w:val="center"/>
              <w:rPr>
                <w:sz w:val="17"/>
                <w:szCs w:val="17"/>
              </w:rPr>
            </w:pPr>
            <w:r w:rsidRPr="00B27193">
              <w:rPr>
                <w:sz w:val="17"/>
                <w:szCs w:val="17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6C" w:rsidRPr="00B27193" w:rsidRDefault="00467C6C" w:rsidP="00B27193">
            <w:pPr>
              <w:jc w:val="center"/>
              <w:rPr>
                <w:sz w:val="17"/>
                <w:szCs w:val="17"/>
              </w:rPr>
            </w:pPr>
            <w:r w:rsidRPr="00B27193">
              <w:rPr>
                <w:sz w:val="17"/>
                <w:szCs w:val="17"/>
              </w:rPr>
              <w:t>100,0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6C" w:rsidRPr="00B27193" w:rsidRDefault="00467C6C" w:rsidP="00B27193">
            <w:pPr>
              <w:jc w:val="center"/>
              <w:rPr>
                <w:sz w:val="17"/>
                <w:szCs w:val="17"/>
              </w:rPr>
            </w:pPr>
            <w:r w:rsidRPr="00B27193">
              <w:rPr>
                <w:sz w:val="17"/>
                <w:szCs w:val="17"/>
              </w:rPr>
              <w:t>100,0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6C" w:rsidRPr="00B27193" w:rsidRDefault="00467C6C" w:rsidP="00B27193">
            <w:pPr>
              <w:jc w:val="center"/>
              <w:rPr>
                <w:sz w:val="17"/>
                <w:szCs w:val="17"/>
              </w:rPr>
            </w:pPr>
            <w:r w:rsidRPr="00B27193">
              <w:rPr>
                <w:sz w:val="17"/>
                <w:szCs w:val="17"/>
              </w:rPr>
              <w:t>100,0</w:t>
            </w:r>
          </w:p>
        </w:tc>
      </w:tr>
      <w:tr w:rsidR="00991987" w:rsidRPr="00B27193" w:rsidTr="00B27193">
        <w:trPr>
          <w:trHeight w:val="20"/>
        </w:trPr>
        <w:tc>
          <w:tcPr>
            <w:tcW w:w="1552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987" w:rsidRPr="00B27193" w:rsidRDefault="00991987" w:rsidP="00B27193">
            <w:pPr>
              <w:jc w:val="center"/>
              <w:rPr>
                <w:sz w:val="17"/>
                <w:szCs w:val="17"/>
              </w:rPr>
            </w:pPr>
            <w:r w:rsidRPr="00B27193">
              <w:rPr>
                <w:bCs/>
                <w:sz w:val="17"/>
                <w:szCs w:val="17"/>
              </w:rPr>
              <w:t>Сельское хозяйство</w:t>
            </w:r>
          </w:p>
        </w:tc>
      </w:tr>
      <w:tr w:rsidR="00467C6C" w:rsidRPr="00E77207" w:rsidTr="00D54016">
        <w:trPr>
          <w:gridAfter w:val="1"/>
          <w:wAfter w:w="9" w:type="dxa"/>
          <w:trHeight w:val="20"/>
        </w:trPr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6C" w:rsidRPr="00B27193" w:rsidRDefault="00467C6C" w:rsidP="00B27193">
            <w:pPr>
              <w:jc w:val="both"/>
              <w:rPr>
                <w:sz w:val="17"/>
                <w:szCs w:val="17"/>
              </w:rPr>
            </w:pPr>
            <w:r w:rsidRPr="00B27193">
              <w:rPr>
                <w:sz w:val="17"/>
                <w:szCs w:val="17"/>
              </w:rPr>
              <w:t>Продукция сельского хозяйства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6C" w:rsidRPr="00B27193" w:rsidRDefault="00467C6C" w:rsidP="00B27193">
            <w:pPr>
              <w:jc w:val="center"/>
              <w:rPr>
                <w:sz w:val="17"/>
                <w:szCs w:val="17"/>
              </w:rPr>
            </w:pPr>
            <w:proofErr w:type="spellStart"/>
            <w:r w:rsidRPr="00B27193">
              <w:rPr>
                <w:sz w:val="17"/>
                <w:szCs w:val="17"/>
              </w:rPr>
              <w:t>млн.</w:t>
            </w:r>
            <w:r w:rsidR="00F25A59" w:rsidRPr="00B27193">
              <w:rPr>
                <w:sz w:val="17"/>
                <w:szCs w:val="17"/>
              </w:rPr>
              <w:t>рублей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6C" w:rsidRPr="00B27193" w:rsidRDefault="00467C6C" w:rsidP="00B27193">
            <w:pPr>
              <w:jc w:val="center"/>
              <w:rPr>
                <w:sz w:val="17"/>
                <w:szCs w:val="17"/>
              </w:rPr>
            </w:pPr>
            <w:r w:rsidRPr="00B27193">
              <w:rPr>
                <w:sz w:val="17"/>
                <w:szCs w:val="17"/>
              </w:rPr>
              <w:t>283 986,2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6C" w:rsidRPr="00B27193" w:rsidRDefault="00467C6C" w:rsidP="00B27193">
            <w:pPr>
              <w:jc w:val="center"/>
              <w:rPr>
                <w:sz w:val="17"/>
                <w:szCs w:val="17"/>
              </w:rPr>
            </w:pPr>
            <w:r w:rsidRPr="00B27193">
              <w:rPr>
                <w:sz w:val="17"/>
                <w:szCs w:val="17"/>
              </w:rPr>
              <w:t>300 378,4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6C" w:rsidRPr="00B27193" w:rsidRDefault="00467C6C" w:rsidP="00B27193">
            <w:pPr>
              <w:jc w:val="center"/>
              <w:rPr>
                <w:sz w:val="17"/>
                <w:szCs w:val="17"/>
              </w:rPr>
            </w:pPr>
            <w:r w:rsidRPr="00B27193">
              <w:rPr>
                <w:sz w:val="17"/>
                <w:szCs w:val="17"/>
              </w:rPr>
              <w:t>319 247,3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6C" w:rsidRPr="00B27193" w:rsidRDefault="00467C6C" w:rsidP="00B27193">
            <w:pPr>
              <w:jc w:val="center"/>
              <w:rPr>
                <w:sz w:val="17"/>
                <w:szCs w:val="17"/>
              </w:rPr>
            </w:pPr>
            <w:r w:rsidRPr="00B27193">
              <w:rPr>
                <w:sz w:val="17"/>
                <w:szCs w:val="17"/>
              </w:rPr>
              <w:t>337 674,9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6C" w:rsidRPr="00B27193" w:rsidRDefault="00467C6C" w:rsidP="00B27193">
            <w:pPr>
              <w:jc w:val="center"/>
              <w:rPr>
                <w:sz w:val="17"/>
                <w:szCs w:val="17"/>
              </w:rPr>
            </w:pPr>
            <w:r w:rsidRPr="00B27193">
              <w:rPr>
                <w:sz w:val="17"/>
                <w:szCs w:val="17"/>
              </w:rPr>
              <w:t>357 854,3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6C" w:rsidRPr="00B27193" w:rsidRDefault="00467C6C" w:rsidP="00B27193">
            <w:pPr>
              <w:jc w:val="center"/>
              <w:rPr>
                <w:sz w:val="17"/>
                <w:szCs w:val="17"/>
              </w:rPr>
            </w:pPr>
            <w:r w:rsidRPr="00B27193">
              <w:rPr>
                <w:sz w:val="17"/>
                <w:szCs w:val="17"/>
              </w:rPr>
              <w:t>380 333,7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6C" w:rsidRPr="00B27193" w:rsidRDefault="00467C6C" w:rsidP="00B27193">
            <w:pPr>
              <w:jc w:val="center"/>
              <w:rPr>
                <w:sz w:val="17"/>
                <w:szCs w:val="17"/>
              </w:rPr>
            </w:pPr>
            <w:r w:rsidRPr="00B27193">
              <w:rPr>
                <w:sz w:val="17"/>
                <w:szCs w:val="17"/>
              </w:rPr>
              <w:t>404 612,7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6C" w:rsidRPr="00B27193" w:rsidRDefault="00467C6C" w:rsidP="00B27193">
            <w:pPr>
              <w:jc w:val="center"/>
              <w:rPr>
                <w:sz w:val="17"/>
                <w:szCs w:val="17"/>
              </w:rPr>
            </w:pPr>
            <w:r w:rsidRPr="00B27193">
              <w:rPr>
                <w:sz w:val="17"/>
                <w:szCs w:val="17"/>
              </w:rPr>
              <w:t>430 853,8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6C" w:rsidRPr="00B27193" w:rsidRDefault="00467C6C" w:rsidP="00B27193">
            <w:pPr>
              <w:jc w:val="center"/>
              <w:rPr>
                <w:sz w:val="17"/>
                <w:szCs w:val="17"/>
              </w:rPr>
            </w:pPr>
            <w:r w:rsidRPr="00B27193">
              <w:rPr>
                <w:sz w:val="17"/>
                <w:szCs w:val="17"/>
              </w:rPr>
              <w:t>459 235,9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6C" w:rsidRPr="00B27193" w:rsidRDefault="00467C6C" w:rsidP="00B27193">
            <w:pPr>
              <w:jc w:val="center"/>
              <w:rPr>
                <w:sz w:val="17"/>
                <w:szCs w:val="17"/>
              </w:rPr>
            </w:pPr>
            <w:r w:rsidRPr="00B27193">
              <w:rPr>
                <w:sz w:val="17"/>
                <w:szCs w:val="17"/>
              </w:rPr>
              <w:t>489 955,5</w:t>
            </w:r>
          </w:p>
        </w:tc>
      </w:tr>
      <w:tr w:rsidR="00467C6C" w:rsidRPr="00E77207" w:rsidTr="00D54016">
        <w:trPr>
          <w:gridAfter w:val="1"/>
          <w:wAfter w:w="9" w:type="dxa"/>
          <w:trHeight w:val="20"/>
        </w:trPr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6C" w:rsidRPr="00B27193" w:rsidRDefault="00467C6C" w:rsidP="00B27193">
            <w:pPr>
              <w:jc w:val="both"/>
              <w:rPr>
                <w:sz w:val="17"/>
                <w:szCs w:val="17"/>
              </w:rPr>
            </w:pPr>
            <w:r w:rsidRPr="00B27193">
              <w:rPr>
                <w:sz w:val="17"/>
                <w:szCs w:val="17"/>
              </w:rPr>
              <w:t>Индекс производства продукции сельского х</w:t>
            </w:r>
            <w:r w:rsidRPr="00B27193">
              <w:rPr>
                <w:sz w:val="17"/>
                <w:szCs w:val="17"/>
              </w:rPr>
              <w:t>о</w:t>
            </w:r>
            <w:r w:rsidRPr="00B27193">
              <w:rPr>
                <w:sz w:val="17"/>
                <w:szCs w:val="17"/>
              </w:rPr>
              <w:t>зяйства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6C" w:rsidRPr="00B27193" w:rsidRDefault="00F25A59" w:rsidP="00B27193">
            <w:pPr>
              <w:jc w:val="center"/>
              <w:rPr>
                <w:sz w:val="17"/>
                <w:szCs w:val="17"/>
              </w:rPr>
            </w:pPr>
            <w:r w:rsidRPr="00B27193">
              <w:rPr>
                <w:sz w:val="17"/>
                <w:szCs w:val="17"/>
              </w:rPr>
              <w:t>процентов</w:t>
            </w:r>
            <w:r w:rsidR="00467C6C" w:rsidRPr="00B27193">
              <w:rPr>
                <w:sz w:val="17"/>
                <w:szCs w:val="17"/>
              </w:rPr>
              <w:t xml:space="preserve"> к предыдущему году в сопоставимых ценах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6C" w:rsidRPr="00B27193" w:rsidRDefault="00467C6C" w:rsidP="00B27193">
            <w:pPr>
              <w:jc w:val="center"/>
              <w:rPr>
                <w:sz w:val="17"/>
                <w:szCs w:val="17"/>
              </w:rPr>
            </w:pPr>
            <w:r w:rsidRPr="00B27193">
              <w:rPr>
                <w:sz w:val="17"/>
                <w:szCs w:val="17"/>
              </w:rPr>
              <w:t>101,9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6C" w:rsidRPr="00B27193" w:rsidRDefault="00467C6C" w:rsidP="00B27193">
            <w:pPr>
              <w:jc w:val="center"/>
              <w:rPr>
                <w:sz w:val="17"/>
                <w:szCs w:val="17"/>
              </w:rPr>
            </w:pPr>
            <w:r w:rsidRPr="00B27193">
              <w:rPr>
                <w:sz w:val="17"/>
                <w:szCs w:val="17"/>
              </w:rPr>
              <w:t>101,9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6C" w:rsidRPr="00B27193" w:rsidRDefault="00467C6C" w:rsidP="00B27193">
            <w:pPr>
              <w:jc w:val="center"/>
              <w:rPr>
                <w:sz w:val="17"/>
                <w:szCs w:val="17"/>
              </w:rPr>
            </w:pPr>
            <w:r w:rsidRPr="00B27193">
              <w:rPr>
                <w:sz w:val="17"/>
                <w:szCs w:val="17"/>
              </w:rPr>
              <w:t>101,9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6C" w:rsidRPr="00B27193" w:rsidRDefault="00467C6C" w:rsidP="00B27193">
            <w:pPr>
              <w:jc w:val="center"/>
              <w:rPr>
                <w:sz w:val="17"/>
                <w:szCs w:val="17"/>
              </w:rPr>
            </w:pPr>
            <w:r w:rsidRPr="00B27193">
              <w:rPr>
                <w:sz w:val="17"/>
                <w:szCs w:val="17"/>
              </w:rPr>
              <w:t>101,9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6C" w:rsidRPr="00B27193" w:rsidRDefault="00467C6C" w:rsidP="00B27193">
            <w:pPr>
              <w:jc w:val="center"/>
              <w:rPr>
                <w:sz w:val="17"/>
                <w:szCs w:val="17"/>
              </w:rPr>
            </w:pPr>
            <w:r w:rsidRPr="00B27193">
              <w:rPr>
                <w:sz w:val="17"/>
                <w:szCs w:val="17"/>
              </w:rPr>
              <w:t>101,9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6C" w:rsidRPr="00B27193" w:rsidRDefault="00467C6C" w:rsidP="00B27193">
            <w:pPr>
              <w:jc w:val="center"/>
              <w:rPr>
                <w:sz w:val="17"/>
                <w:szCs w:val="17"/>
              </w:rPr>
            </w:pPr>
            <w:r w:rsidRPr="00B27193">
              <w:rPr>
                <w:sz w:val="17"/>
                <w:szCs w:val="17"/>
              </w:rPr>
              <w:t>101,9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6C" w:rsidRPr="00B27193" w:rsidRDefault="00467C6C" w:rsidP="00B27193">
            <w:pPr>
              <w:jc w:val="center"/>
              <w:rPr>
                <w:sz w:val="17"/>
                <w:szCs w:val="17"/>
              </w:rPr>
            </w:pPr>
            <w:r w:rsidRPr="00B27193">
              <w:rPr>
                <w:sz w:val="17"/>
                <w:szCs w:val="17"/>
              </w:rPr>
              <w:t>101,9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6C" w:rsidRPr="00B27193" w:rsidRDefault="00467C6C" w:rsidP="00B27193">
            <w:pPr>
              <w:jc w:val="center"/>
              <w:rPr>
                <w:sz w:val="17"/>
                <w:szCs w:val="17"/>
              </w:rPr>
            </w:pPr>
            <w:r w:rsidRPr="00B27193">
              <w:rPr>
                <w:sz w:val="17"/>
                <w:szCs w:val="17"/>
              </w:rPr>
              <w:t>101,9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6C" w:rsidRPr="00B27193" w:rsidRDefault="00467C6C" w:rsidP="00B27193">
            <w:pPr>
              <w:jc w:val="center"/>
              <w:rPr>
                <w:sz w:val="17"/>
                <w:szCs w:val="17"/>
              </w:rPr>
            </w:pPr>
            <w:r w:rsidRPr="00B27193">
              <w:rPr>
                <w:sz w:val="17"/>
                <w:szCs w:val="17"/>
              </w:rPr>
              <w:t>101,9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6C" w:rsidRPr="00B27193" w:rsidRDefault="00467C6C" w:rsidP="00B27193">
            <w:pPr>
              <w:jc w:val="center"/>
              <w:rPr>
                <w:sz w:val="17"/>
                <w:szCs w:val="17"/>
              </w:rPr>
            </w:pPr>
            <w:r w:rsidRPr="00B27193">
              <w:rPr>
                <w:sz w:val="17"/>
                <w:szCs w:val="17"/>
              </w:rPr>
              <w:t>101,9</w:t>
            </w:r>
          </w:p>
        </w:tc>
      </w:tr>
      <w:tr w:rsidR="00991987" w:rsidRPr="00B27193" w:rsidTr="00B27193">
        <w:trPr>
          <w:trHeight w:val="20"/>
        </w:trPr>
        <w:tc>
          <w:tcPr>
            <w:tcW w:w="1552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987" w:rsidRPr="00B27193" w:rsidRDefault="00991987" w:rsidP="00B27193">
            <w:pPr>
              <w:jc w:val="center"/>
              <w:rPr>
                <w:sz w:val="17"/>
                <w:szCs w:val="17"/>
              </w:rPr>
            </w:pPr>
            <w:r w:rsidRPr="00B27193">
              <w:rPr>
                <w:bCs/>
                <w:sz w:val="17"/>
                <w:szCs w:val="17"/>
              </w:rPr>
              <w:t>Рынок товаров и услуг</w:t>
            </w:r>
          </w:p>
        </w:tc>
      </w:tr>
      <w:tr w:rsidR="00467C6C" w:rsidRPr="00E77207" w:rsidTr="00D54016">
        <w:trPr>
          <w:gridAfter w:val="1"/>
          <w:wAfter w:w="9" w:type="dxa"/>
          <w:trHeight w:val="20"/>
        </w:trPr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6C" w:rsidRPr="00B27193" w:rsidRDefault="00467C6C" w:rsidP="00B27193">
            <w:pPr>
              <w:jc w:val="both"/>
              <w:rPr>
                <w:sz w:val="17"/>
                <w:szCs w:val="17"/>
              </w:rPr>
            </w:pPr>
            <w:r w:rsidRPr="00B27193">
              <w:rPr>
                <w:sz w:val="17"/>
                <w:szCs w:val="17"/>
              </w:rPr>
              <w:t xml:space="preserve">Оборот розничной торговли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6C" w:rsidRPr="00B27193" w:rsidRDefault="00B27193" w:rsidP="00B27193">
            <w:pPr>
              <w:jc w:val="center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млн.</w:t>
            </w:r>
            <w:r w:rsidR="00F25A59" w:rsidRPr="00B27193">
              <w:rPr>
                <w:sz w:val="17"/>
                <w:szCs w:val="17"/>
              </w:rPr>
              <w:t>рублей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6C" w:rsidRPr="00B27193" w:rsidRDefault="00467C6C" w:rsidP="00B27193">
            <w:pPr>
              <w:ind w:left="-57" w:right="-57"/>
              <w:jc w:val="center"/>
              <w:rPr>
                <w:sz w:val="17"/>
                <w:szCs w:val="17"/>
              </w:rPr>
            </w:pPr>
            <w:r w:rsidRPr="00B27193">
              <w:rPr>
                <w:sz w:val="17"/>
                <w:szCs w:val="17"/>
              </w:rPr>
              <w:t>989 070,3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6C" w:rsidRPr="00B27193" w:rsidRDefault="00467C6C" w:rsidP="00B27193">
            <w:pPr>
              <w:ind w:left="-57" w:right="-57"/>
              <w:jc w:val="center"/>
              <w:rPr>
                <w:sz w:val="17"/>
                <w:szCs w:val="17"/>
              </w:rPr>
            </w:pPr>
            <w:r w:rsidRPr="00B27193">
              <w:rPr>
                <w:sz w:val="17"/>
                <w:szCs w:val="17"/>
              </w:rPr>
              <w:t>1 052 307,5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6C" w:rsidRPr="00B27193" w:rsidRDefault="00467C6C" w:rsidP="00B27193">
            <w:pPr>
              <w:ind w:left="-57" w:right="-57"/>
              <w:jc w:val="center"/>
              <w:rPr>
                <w:sz w:val="17"/>
                <w:szCs w:val="17"/>
              </w:rPr>
            </w:pPr>
            <w:r w:rsidRPr="00B27193">
              <w:rPr>
                <w:sz w:val="17"/>
                <w:szCs w:val="17"/>
              </w:rPr>
              <w:t>1 121 759,8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6C" w:rsidRPr="00B27193" w:rsidRDefault="00467C6C" w:rsidP="00B27193">
            <w:pPr>
              <w:ind w:left="-57" w:right="-57"/>
              <w:jc w:val="center"/>
              <w:rPr>
                <w:sz w:val="17"/>
                <w:szCs w:val="17"/>
              </w:rPr>
            </w:pPr>
            <w:r w:rsidRPr="00B27193">
              <w:rPr>
                <w:sz w:val="17"/>
                <w:szCs w:val="17"/>
              </w:rPr>
              <w:t>1 195 795,9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6C" w:rsidRPr="00B27193" w:rsidRDefault="00467C6C" w:rsidP="00B27193">
            <w:pPr>
              <w:ind w:left="-57" w:right="-57"/>
              <w:jc w:val="center"/>
              <w:rPr>
                <w:sz w:val="17"/>
                <w:szCs w:val="17"/>
              </w:rPr>
            </w:pPr>
            <w:r w:rsidRPr="00B27193">
              <w:rPr>
                <w:sz w:val="17"/>
                <w:szCs w:val="17"/>
              </w:rPr>
              <w:t>1 280 936,6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6C" w:rsidRPr="00B27193" w:rsidRDefault="00467C6C" w:rsidP="00B27193">
            <w:pPr>
              <w:ind w:left="-57" w:right="-57"/>
              <w:jc w:val="center"/>
              <w:rPr>
                <w:sz w:val="17"/>
                <w:szCs w:val="17"/>
              </w:rPr>
            </w:pPr>
            <w:r w:rsidRPr="00B27193">
              <w:rPr>
                <w:sz w:val="17"/>
                <w:szCs w:val="17"/>
              </w:rPr>
              <w:t>1 374 803,6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6C" w:rsidRPr="00B27193" w:rsidRDefault="00467C6C" w:rsidP="00B27193">
            <w:pPr>
              <w:ind w:left="-57" w:right="-57"/>
              <w:jc w:val="center"/>
              <w:rPr>
                <w:sz w:val="17"/>
                <w:szCs w:val="17"/>
              </w:rPr>
            </w:pPr>
            <w:r w:rsidRPr="00B27193">
              <w:rPr>
                <w:sz w:val="17"/>
                <w:szCs w:val="17"/>
              </w:rPr>
              <w:t>1 479 838,6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6C" w:rsidRPr="00B27193" w:rsidRDefault="00467C6C" w:rsidP="00B27193">
            <w:pPr>
              <w:ind w:left="-57" w:right="-57"/>
              <w:jc w:val="center"/>
              <w:rPr>
                <w:sz w:val="17"/>
                <w:szCs w:val="17"/>
              </w:rPr>
            </w:pPr>
            <w:r w:rsidRPr="00B27193">
              <w:rPr>
                <w:sz w:val="17"/>
                <w:szCs w:val="17"/>
              </w:rPr>
              <w:t>1 592 898,3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6C" w:rsidRPr="00B27193" w:rsidRDefault="00467C6C" w:rsidP="00B27193">
            <w:pPr>
              <w:ind w:left="-57" w:right="-57"/>
              <w:jc w:val="center"/>
              <w:rPr>
                <w:sz w:val="17"/>
                <w:szCs w:val="17"/>
              </w:rPr>
            </w:pPr>
            <w:r w:rsidRPr="00B27193">
              <w:rPr>
                <w:sz w:val="17"/>
                <w:szCs w:val="17"/>
              </w:rPr>
              <w:t>1 716 252,4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6C" w:rsidRPr="00B27193" w:rsidRDefault="00467C6C" w:rsidP="00B27193">
            <w:pPr>
              <w:ind w:left="-57" w:right="-57"/>
              <w:jc w:val="center"/>
              <w:rPr>
                <w:sz w:val="17"/>
                <w:szCs w:val="17"/>
              </w:rPr>
            </w:pPr>
            <w:r w:rsidRPr="00B27193">
              <w:rPr>
                <w:sz w:val="17"/>
                <w:szCs w:val="17"/>
              </w:rPr>
              <w:t>1 850 943,9</w:t>
            </w:r>
          </w:p>
        </w:tc>
      </w:tr>
      <w:tr w:rsidR="00467C6C" w:rsidRPr="00E77207" w:rsidTr="00D54016">
        <w:trPr>
          <w:gridAfter w:val="1"/>
          <w:wAfter w:w="9" w:type="dxa"/>
          <w:trHeight w:val="20"/>
        </w:trPr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6C" w:rsidRPr="00B27193" w:rsidRDefault="00467C6C" w:rsidP="00B27193">
            <w:pPr>
              <w:jc w:val="both"/>
              <w:rPr>
                <w:sz w:val="17"/>
                <w:szCs w:val="17"/>
              </w:rPr>
            </w:pPr>
            <w:r w:rsidRPr="00B27193">
              <w:rPr>
                <w:sz w:val="17"/>
                <w:szCs w:val="17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6C" w:rsidRPr="00B27193" w:rsidRDefault="00F25A59" w:rsidP="00B27193">
            <w:pPr>
              <w:jc w:val="center"/>
              <w:rPr>
                <w:sz w:val="17"/>
                <w:szCs w:val="17"/>
              </w:rPr>
            </w:pPr>
            <w:r w:rsidRPr="00B27193">
              <w:rPr>
                <w:sz w:val="17"/>
                <w:szCs w:val="17"/>
              </w:rPr>
              <w:t>процентов</w:t>
            </w:r>
            <w:r w:rsidR="00467C6C" w:rsidRPr="00B27193">
              <w:rPr>
                <w:sz w:val="17"/>
                <w:szCs w:val="17"/>
              </w:rPr>
              <w:t xml:space="preserve"> к предыдущему году в сопоставимых ценах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6C" w:rsidRPr="00B27193" w:rsidRDefault="00467C6C" w:rsidP="00B27193">
            <w:pPr>
              <w:ind w:left="-57" w:right="-57"/>
              <w:jc w:val="center"/>
              <w:rPr>
                <w:sz w:val="17"/>
                <w:szCs w:val="17"/>
              </w:rPr>
            </w:pPr>
            <w:r w:rsidRPr="00B27193">
              <w:rPr>
                <w:sz w:val="17"/>
                <w:szCs w:val="17"/>
              </w:rPr>
              <w:t>102,1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6C" w:rsidRPr="00B27193" w:rsidRDefault="00467C6C" w:rsidP="00B27193">
            <w:pPr>
              <w:ind w:left="-57" w:right="-57"/>
              <w:jc w:val="center"/>
              <w:rPr>
                <w:sz w:val="17"/>
                <w:szCs w:val="17"/>
              </w:rPr>
            </w:pPr>
            <w:r w:rsidRPr="00B27193">
              <w:rPr>
                <w:sz w:val="17"/>
                <w:szCs w:val="17"/>
              </w:rPr>
              <w:t>102,4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6C" w:rsidRPr="00B27193" w:rsidRDefault="00467C6C" w:rsidP="00B27193">
            <w:pPr>
              <w:ind w:left="-57" w:right="-57"/>
              <w:jc w:val="center"/>
              <w:rPr>
                <w:sz w:val="17"/>
                <w:szCs w:val="17"/>
              </w:rPr>
            </w:pPr>
            <w:r w:rsidRPr="00B27193">
              <w:rPr>
                <w:sz w:val="17"/>
                <w:szCs w:val="17"/>
              </w:rPr>
              <w:t>102,5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6C" w:rsidRPr="00B27193" w:rsidRDefault="00467C6C" w:rsidP="00B27193">
            <w:pPr>
              <w:ind w:left="-57" w:right="-57"/>
              <w:jc w:val="center"/>
              <w:rPr>
                <w:sz w:val="17"/>
                <w:szCs w:val="17"/>
              </w:rPr>
            </w:pPr>
            <w:r w:rsidRPr="00B27193">
              <w:rPr>
                <w:sz w:val="17"/>
                <w:szCs w:val="17"/>
              </w:rPr>
              <w:t>102,5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6C" w:rsidRPr="00B27193" w:rsidRDefault="00467C6C" w:rsidP="00B27193">
            <w:pPr>
              <w:ind w:left="-57" w:right="-57"/>
              <w:jc w:val="center"/>
              <w:rPr>
                <w:sz w:val="17"/>
                <w:szCs w:val="17"/>
              </w:rPr>
            </w:pPr>
            <w:r w:rsidRPr="00B27193">
              <w:rPr>
                <w:sz w:val="17"/>
                <w:szCs w:val="17"/>
              </w:rPr>
              <w:t>103,0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6C" w:rsidRPr="00B27193" w:rsidRDefault="00467C6C" w:rsidP="00B27193">
            <w:pPr>
              <w:ind w:left="-57" w:right="-57"/>
              <w:jc w:val="center"/>
              <w:rPr>
                <w:sz w:val="17"/>
                <w:szCs w:val="17"/>
              </w:rPr>
            </w:pPr>
            <w:r w:rsidRPr="00B27193">
              <w:rPr>
                <w:sz w:val="17"/>
                <w:szCs w:val="17"/>
              </w:rPr>
              <w:t>103,2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6C" w:rsidRPr="00B27193" w:rsidRDefault="00467C6C" w:rsidP="00B27193">
            <w:pPr>
              <w:ind w:left="-57" w:right="-57"/>
              <w:jc w:val="center"/>
              <w:rPr>
                <w:sz w:val="17"/>
                <w:szCs w:val="17"/>
              </w:rPr>
            </w:pPr>
            <w:r w:rsidRPr="00B27193">
              <w:rPr>
                <w:sz w:val="17"/>
                <w:szCs w:val="17"/>
              </w:rPr>
              <w:t>103,5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6C" w:rsidRPr="00B27193" w:rsidRDefault="00467C6C" w:rsidP="00B27193">
            <w:pPr>
              <w:ind w:left="-57" w:right="-57"/>
              <w:jc w:val="center"/>
              <w:rPr>
                <w:sz w:val="17"/>
                <w:szCs w:val="17"/>
              </w:rPr>
            </w:pPr>
            <w:r w:rsidRPr="00B27193">
              <w:rPr>
                <w:sz w:val="17"/>
                <w:szCs w:val="17"/>
              </w:rPr>
              <w:t>103,5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6C" w:rsidRPr="00B27193" w:rsidRDefault="00467C6C" w:rsidP="00B27193">
            <w:pPr>
              <w:ind w:left="-57" w:right="-57"/>
              <w:jc w:val="center"/>
              <w:rPr>
                <w:sz w:val="17"/>
                <w:szCs w:val="17"/>
              </w:rPr>
            </w:pPr>
            <w:r w:rsidRPr="00B27193">
              <w:rPr>
                <w:sz w:val="17"/>
                <w:szCs w:val="17"/>
              </w:rPr>
              <w:t>103,6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6C" w:rsidRPr="00B27193" w:rsidRDefault="00467C6C" w:rsidP="00B27193">
            <w:pPr>
              <w:ind w:left="-57" w:right="-57"/>
              <w:jc w:val="center"/>
              <w:rPr>
                <w:sz w:val="17"/>
                <w:szCs w:val="17"/>
              </w:rPr>
            </w:pPr>
            <w:r w:rsidRPr="00B27193">
              <w:rPr>
                <w:sz w:val="17"/>
                <w:szCs w:val="17"/>
              </w:rPr>
              <w:t>103,7</w:t>
            </w:r>
          </w:p>
        </w:tc>
      </w:tr>
      <w:tr w:rsidR="00991987" w:rsidRPr="00B27193" w:rsidTr="00B27193">
        <w:trPr>
          <w:trHeight w:val="20"/>
        </w:trPr>
        <w:tc>
          <w:tcPr>
            <w:tcW w:w="1552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987" w:rsidRPr="00B27193" w:rsidRDefault="00991987" w:rsidP="00B27193">
            <w:pPr>
              <w:jc w:val="center"/>
              <w:rPr>
                <w:sz w:val="17"/>
                <w:szCs w:val="17"/>
              </w:rPr>
            </w:pPr>
            <w:r w:rsidRPr="00B27193">
              <w:rPr>
                <w:bCs/>
                <w:sz w:val="17"/>
                <w:szCs w:val="17"/>
              </w:rPr>
              <w:t>Строительство</w:t>
            </w:r>
          </w:p>
        </w:tc>
      </w:tr>
      <w:tr w:rsidR="00467C6C" w:rsidRPr="00E77207" w:rsidTr="00D54016">
        <w:trPr>
          <w:gridAfter w:val="1"/>
          <w:wAfter w:w="9" w:type="dxa"/>
          <w:trHeight w:val="20"/>
        </w:trPr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6C" w:rsidRPr="00B27193" w:rsidRDefault="00467C6C" w:rsidP="00D54016">
            <w:pPr>
              <w:jc w:val="both"/>
              <w:rPr>
                <w:sz w:val="17"/>
                <w:szCs w:val="17"/>
              </w:rPr>
            </w:pPr>
            <w:r w:rsidRPr="00B27193">
              <w:rPr>
                <w:sz w:val="17"/>
                <w:szCs w:val="17"/>
              </w:rPr>
              <w:t>Объем работ, выполненных по виду экономич</w:t>
            </w:r>
            <w:r w:rsidRPr="00B27193">
              <w:rPr>
                <w:sz w:val="17"/>
                <w:szCs w:val="17"/>
              </w:rPr>
              <w:t>е</w:t>
            </w:r>
            <w:r w:rsidRPr="00B27193">
              <w:rPr>
                <w:sz w:val="17"/>
                <w:szCs w:val="17"/>
              </w:rPr>
              <w:t>ской деятельн</w:t>
            </w:r>
            <w:r w:rsidR="00D54016">
              <w:rPr>
                <w:sz w:val="17"/>
                <w:szCs w:val="17"/>
              </w:rPr>
              <w:t>ости «Строительство"»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6C" w:rsidRPr="00B27193" w:rsidRDefault="00467C6C" w:rsidP="00B27193">
            <w:pPr>
              <w:jc w:val="center"/>
              <w:rPr>
                <w:sz w:val="17"/>
                <w:szCs w:val="17"/>
              </w:rPr>
            </w:pPr>
            <w:r w:rsidRPr="00B27193">
              <w:rPr>
                <w:sz w:val="17"/>
                <w:szCs w:val="17"/>
              </w:rPr>
              <w:t>в ценах соотве</w:t>
            </w:r>
            <w:r w:rsidRPr="00B27193">
              <w:rPr>
                <w:sz w:val="17"/>
                <w:szCs w:val="17"/>
              </w:rPr>
              <w:t>т</w:t>
            </w:r>
            <w:r w:rsidRPr="00B27193">
              <w:rPr>
                <w:sz w:val="17"/>
                <w:szCs w:val="17"/>
              </w:rPr>
              <w:t xml:space="preserve">ствующих лет; млн. </w:t>
            </w:r>
            <w:r w:rsidR="00F25A59" w:rsidRPr="00B27193">
              <w:rPr>
                <w:sz w:val="17"/>
                <w:szCs w:val="17"/>
              </w:rPr>
              <w:t>рублей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6C" w:rsidRPr="00B27193" w:rsidRDefault="00467C6C" w:rsidP="00D54016">
            <w:pPr>
              <w:ind w:left="-57" w:right="-57"/>
              <w:jc w:val="center"/>
              <w:rPr>
                <w:sz w:val="17"/>
                <w:szCs w:val="17"/>
              </w:rPr>
            </w:pPr>
            <w:r w:rsidRPr="00B27193">
              <w:rPr>
                <w:sz w:val="17"/>
                <w:szCs w:val="17"/>
              </w:rPr>
              <w:t>395 353,8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6C" w:rsidRPr="00B27193" w:rsidRDefault="00467C6C" w:rsidP="00D54016">
            <w:pPr>
              <w:ind w:left="-57" w:right="-57"/>
              <w:jc w:val="center"/>
              <w:rPr>
                <w:sz w:val="17"/>
                <w:szCs w:val="17"/>
              </w:rPr>
            </w:pPr>
            <w:r w:rsidRPr="00B27193">
              <w:rPr>
                <w:sz w:val="17"/>
                <w:szCs w:val="17"/>
              </w:rPr>
              <w:t>423 827,2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6C" w:rsidRPr="00B27193" w:rsidRDefault="00467C6C" w:rsidP="00D54016">
            <w:pPr>
              <w:ind w:left="-57" w:right="-57"/>
              <w:jc w:val="center"/>
              <w:rPr>
                <w:sz w:val="17"/>
                <w:szCs w:val="17"/>
              </w:rPr>
            </w:pPr>
            <w:r w:rsidRPr="00B27193">
              <w:rPr>
                <w:sz w:val="17"/>
                <w:szCs w:val="17"/>
              </w:rPr>
              <w:t>450 324,9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6C" w:rsidRPr="00B27193" w:rsidRDefault="00467C6C" w:rsidP="00D54016">
            <w:pPr>
              <w:ind w:left="-57" w:right="-57"/>
              <w:jc w:val="center"/>
              <w:rPr>
                <w:sz w:val="17"/>
                <w:szCs w:val="17"/>
              </w:rPr>
            </w:pPr>
            <w:r w:rsidRPr="00B27193">
              <w:rPr>
                <w:sz w:val="17"/>
                <w:szCs w:val="17"/>
              </w:rPr>
              <w:t>507 900,2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6C" w:rsidRPr="00B27193" w:rsidRDefault="00467C6C" w:rsidP="00D54016">
            <w:pPr>
              <w:ind w:left="-57" w:right="-57"/>
              <w:jc w:val="center"/>
              <w:rPr>
                <w:sz w:val="17"/>
                <w:szCs w:val="17"/>
              </w:rPr>
            </w:pPr>
            <w:r w:rsidRPr="00B27193">
              <w:rPr>
                <w:sz w:val="17"/>
                <w:szCs w:val="17"/>
              </w:rPr>
              <w:t>535 582,8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6C" w:rsidRPr="00B27193" w:rsidRDefault="00467C6C" w:rsidP="00D54016">
            <w:pPr>
              <w:ind w:left="-57" w:right="-57"/>
              <w:jc w:val="center"/>
              <w:rPr>
                <w:sz w:val="17"/>
                <w:szCs w:val="17"/>
              </w:rPr>
            </w:pPr>
            <w:r w:rsidRPr="00B27193">
              <w:rPr>
                <w:sz w:val="17"/>
                <w:szCs w:val="17"/>
              </w:rPr>
              <w:t>566 433,4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6C" w:rsidRPr="00B27193" w:rsidRDefault="00467C6C" w:rsidP="00D54016">
            <w:pPr>
              <w:ind w:left="-57" w:right="-57"/>
              <w:jc w:val="center"/>
              <w:rPr>
                <w:sz w:val="17"/>
                <w:szCs w:val="17"/>
              </w:rPr>
            </w:pPr>
            <w:r w:rsidRPr="00B27193">
              <w:rPr>
                <w:sz w:val="17"/>
                <w:szCs w:val="17"/>
              </w:rPr>
              <w:t>601 393,7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6C" w:rsidRPr="00B27193" w:rsidRDefault="00467C6C" w:rsidP="00D54016">
            <w:pPr>
              <w:ind w:left="-57" w:right="-57"/>
              <w:jc w:val="center"/>
              <w:rPr>
                <w:sz w:val="17"/>
                <w:szCs w:val="17"/>
              </w:rPr>
            </w:pPr>
            <w:r w:rsidRPr="00B27193">
              <w:rPr>
                <w:sz w:val="17"/>
                <w:szCs w:val="17"/>
              </w:rPr>
              <w:t>638 493,7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6C" w:rsidRPr="00B27193" w:rsidRDefault="00467C6C" w:rsidP="00D54016">
            <w:pPr>
              <w:ind w:left="-57" w:right="-57"/>
              <w:jc w:val="center"/>
              <w:rPr>
                <w:sz w:val="17"/>
                <w:szCs w:val="17"/>
              </w:rPr>
            </w:pPr>
            <w:r w:rsidRPr="00B27193">
              <w:rPr>
                <w:sz w:val="17"/>
                <w:szCs w:val="17"/>
              </w:rPr>
              <w:t>679 885,9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6C" w:rsidRPr="00B27193" w:rsidRDefault="00467C6C" w:rsidP="00D54016">
            <w:pPr>
              <w:ind w:left="-57" w:right="-57"/>
              <w:jc w:val="center"/>
              <w:rPr>
                <w:sz w:val="17"/>
                <w:szCs w:val="17"/>
              </w:rPr>
            </w:pPr>
            <w:r w:rsidRPr="00B27193">
              <w:rPr>
                <w:sz w:val="17"/>
                <w:szCs w:val="17"/>
              </w:rPr>
              <w:t>725 383,9</w:t>
            </w:r>
          </w:p>
        </w:tc>
      </w:tr>
      <w:tr w:rsidR="00467C6C" w:rsidRPr="00E77207" w:rsidTr="00D54016">
        <w:trPr>
          <w:gridAfter w:val="1"/>
          <w:wAfter w:w="9" w:type="dxa"/>
          <w:trHeight w:val="20"/>
        </w:trPr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6C" w:rsidRPr="00B27193" w:rsidRDefault="00467C6C" w:rsidP="00D54016">
            <w:pPr>
              <w:jc w:val="both"/>
              <w:rPr>
                <w:sz w:val="17"/>
                <w:szCs w:val="17"/>
              </w:rPr>
            </w:pPr>
            <w:r w:rsidRPr="00B27193">
              <w:rPr>
                <w:sz w:val="17"/>
                <w:szCs w:val="17"/>
              </w:rPr>
              <w:t xml:space="preserve">Индекс производства по виду деятельности </w:t>
            </w:r>
            <w:r w:rsidR="00D54016">
              <w:rPr>
                <w:sz w:val="17"/>
                <w:szCs w:val="17"/>
              </w:rPr>
              <w:t>«</w:t>
            </w:r>
            <w:r w:rsidRPr="00B27193">
              <w:rPr>
                <w:sz w:val="17"/>
                <w:szCs w:val="17"/>
              </w:rPr>
              <w:t>Строитель</w:t>
            </w:r>
            <w:r w:rsidR="00D54016">
              <w:rPr>
                <w:sz w:val="17"/>
                <w:szCs w:val="17"/>
              </w:rPr>
              <w:t>ство»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6C" w:rsidRPr="00B27193" w:rsidRDefault="00F25A59" w:rsidP="00B27193">
            <w:pPr>
              <w:jc w:val="center"/>
              <w:rPr>
                <w:sz w:val="17"/>
                <w:szCs w:val="17"/>
              </w:rPr>
            </w:pPr>
            <w:r w:rsidRPr="00B27193">
              <w:rPr>
                <w:sz w:val="17"/>
                <w:szCs w:val="17"/>
              </w:rPr>
              <w:t>процентов</w:t>
            </w:r>
            <w:r w:rsidR="00467C6C" w:rsidRPr="00B27193">
              <w:rPr>
                <w:sz w:val="17"/>
                <w:szCs w:val="17"/>
              </w:rPr>
              <w:t xml:space="preserve"> к предыдущему году в сопоставимых ценах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6C" w:rsidRPr="00B27193" w:rsidRDefault="00467C6C" w:rsidP="00D54016">
            <w:pPr>
              <w:ind w:left="-57" w:right="-57"/>
              <w:jc w:val="center"/>
              <w:rPr>
                <w:sz w:val="17"/>
                <w:szCs w:val="17"/>
              </w:rPr>
            </w:pPr>
            <w:r w:rsidRPr="00B27193">
              <w:rPr>
                <w:sz w:val="17"/>
                <w:szCs w:val="17"/>
              </w:rPr>
              <w:t>101,0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6C" w:rsidRPr="00B27193" w:rsidRDefault="00467C6C" w:rsidP="00D54016">
            <w:pPr>
              <w:ind w:left="-57" w:right="-57"/>
              <w:jc w:val="center"/>
              <w:rPr>
                <w:sz w:val="17"/>
                <w:szCs w:val="17"/>
              </w:rPr>
            </w:pPr>
            <w:r w:rsidRPr="00B27193">
              <w:rPr>
                <w:sz w:val="17"/>
                <w:szCs w:val="17"/>
              </w:rPr>
              <w:t>101,0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6C" w:rsidRPr="00B27193" w:rsidRDefault="00467C6C" w:rsidP="00D54016">
            <w:pPr>
              <w:ind w:left="-57" w:right="-57"/>
              <w:jc w:val="center"/>
              <w:rPr>
                <w:sz w:val="17"/>
                <w:szCs w:val="17"/>
              </w:rPr>
            </w:pPr>
            <w:r w:rsidRPr="00B27193">
              <w:rPr>
                <w:sz w:val="17"/>
                <w:szCs w:val="17"/>
              </w:rPr>
              <w:t>101,0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6C" w:rsidRPr="00B27193" w:rsidRDefault="00467C6C" w:rsidP="00D54016">
            <w:pPr>
              <w:ind w:left="-57" w:right="-57"/>
              <w:jc w:val="center"/>
              <w:rPr>
                <w:sz w:val="17"/>
                <w:szCs w:val="17"/>
              </w:rPr>
            </w:pPr>
            <w:r w:rsidRPr="00B27193">
              <w:rPr>
                <w:sz w:val="17"/>
                <w:szCs w:val="17"/>
              </w:rPr>
              <w:t>101,0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6C" w:rsidRPr="00B27193" w:rsidRDefault="00467C6C" w:rsidP="00D54016">
            <w:pPr>
              <w:ind w:left="-57" w:right="-57"/>
              <w:jc w:val="center"/>
              <w:rPr>
                <w:sz w:val="17"/>
                <w:szCs w:val="17"/>
              </w:rPr>
            </w:pPr>
            <w:r w:rsidRPr="00B27193">
              <w:rPr>
                <w:sz w:val="17"/>
                <w:szCs w:val="17"/>
              </w:rPr>
              <w:t>101,2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6C" w:rsidRPr="00B27193" w:rsidRDefault="00467C6C" w:rsidP="00D54016">
            <w:pPr>
              <w:ind w:left="-57" w:right="-57"/>
              <w:jc w:val="center"/>
              <w:rPr>
                <w:sz w:val="17"/>
                <w:szCs w:val="17"/>
              </w:rPr>
            </w:pPr>
            <w:r w:rsidRPr="00B27193">
              <w:rPr>
                <w:sz w:val="17"/>
                <w:szCs w:val="17"/>
              </w:rPr>
              <w:t>101,4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6C" w:rsidRPr="00B27193" w:rsidRDefault="00467C6C" w:rsidP="00D54016">
            <w:pPr>
              <w:ind w:left="-57" w:right="-57"/>
              <w:jc w:val="center"/>
              <w:rPr>
                <w:sz w:val="17"/>
                <w:szCs w:val="17"/>
              </w:rPr>
            </w:pPr>
            <w:r w:rsidRPr="00B27193">
              <w:rPr>
                <w:sz w:val="17"/>
                <w:szCs w:val="17"/>
              </w:rPr>
              <w:t>101,6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6C" w:rsidRPr="00B27193" w:rsidRDefault="00467C6C" w:rsidP="00D54016">
            <w:pPr>
              <w:ind w:left="-57" w:right="-57"/>
              <w:jc w:val="center"/>
              <w:rPr>
                <w:sz w:val="17"/>
                <w:szCs w:val="17"/>
              </w:rPr>
            </w:pPr>
            <w:r w:rsidRPr="00B27193">
              <w:rPr>
                <w:sz w:val="17"/>
                <w:szCs w:val="17"/>
              </w:rPr>
              <w:t>101,5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6C" w:rsidRPr="00B27193" w:rsidRDefault="00467C6C" w:rsidP="00D54016">
            <w:pPr>
              <w:ind w:left="-57" w:right="-57"/>
              <w:jc w:val="center"/>
              <w:rPr>
                <w:sz w:val="17"/>
                <w:szCs w:val="17"/>
              </w:rPr>
            </w:pPr>
            <w:r w:rsidRPr="00B27193">
              <w:rPr>
                <w:sz w:val="17"/>
                <w:szCs w:val="17"/>
              </w:rPr>
              <w:t>101,8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6C" w:rsidRPr="00B27193" w:rsidRDefault="00467C6C" w:rsidP="00D54016">
            <w:pPr>
              <w:ind w:left="-57" w:right="-57"/>
              <w:jc w:val="center"/>
              <w:rPr>
                <w:sz w:val="17"/>
                <w:szCs w:val="17"/>
              </w:rPr>
            </w:pPr>
            <w:r w:rsidRPr="00B27193">
              <w:rPr>
                <w:sz w:val="17"/>
                <w:szCs w:val="17"/>
              </w:rPr>
              <w:t>102,0</w:t>
            </w:r>
          </w:p>
        </w:tc>
      </w:tr>
      <w:tr w:rsidR="00991987" w:rsidRPr="00B27193" w:rsidTr="00B27193">
        <w:trPr>
          <w:trHeight w:val="20"/>
        </w:trPr>
        <w:tc>
          <w:tcPr>
            <w:tcW w:w="1552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987" w:rsidRPr="00B27193" w:rsidRDefault="00991987" w:rsidP="00B27193">
            <w:pPr>
              <w:jc w:val="center"/>
              <w:rPr>
                <w:sz w:val="17"/>
                <w:szCs w:val="17"/>
              </w:rPr>
            </w:pPr>
            <w:r w:rsidRPr="00B27193">
              <w:rPr>
                <w:bCs/>
                <w:sz w:val="17"/>
                <w:szCs w:val="17"/>
              </w:rPr>
              <w:t>Инвестиции</w:t>
            </w:r>
          </w:p>
        </w:tc>
      </w:tr>
      <w:tr w:rsidR="00467C6C" w:rsidRPr="00E77207" w:rsidTr="00D54016">
        <w:trPr>
          <w:gridAfter w:val="1"/>
          <w:wAfter w:w="9" w:type="dxa"/>
          <w:trHeight w:val="20"/>
        </w:trPr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6C" w:rsidRPr="00B27193" w:rsidRDefault="00467C6C" w:rsidP="00D54016">
            <w:pPr>
              <w:jc w:val="both"/>
              <w:rPr>
                <w:sz w:val="17"/>
                <w:szCs w:val="17"/>
              </w:rPr>
            </w:pPr>
            <w:r w:rsidRPr="00B27193">
              <w:rPr>
                <w:sz w:val="17"/>
                <w:szCs w:val="17"/>
              </w:rPr>
              <w:t>Объем инвестиций в основной капитал за счет всех источников финансирования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6C" w:rsidRPr="00B27193" w:rsidRDefault="00467C6C" w:rsidP="00B27193">
            <w:pPr>
              <w:jc w:val="center"/>
              <w:rPr>
                <w:sz w:val="17"/>
                <w:szCs w:val="17"/>
              </w:rPr>
            </w:pPr>
            <w:r w:rsidRPr="00B27193">
              <w:rPr>
                <w:sz w:val="17"/>
                <w:szCs w:val="17"/>
              </w:rPr>
              <w:t xml:space="preserve">млн. </w:t>
            </w:r>
            <w:r w:rsidR="00F25A59" w:rsidRPr="00B27193">
              <w:rPr>
                <w:sz w:val="17"/>
                <w:szCs w:val="17"/>
              </w:rPr>
              <w:t>рублей</w:t>
            </w:r>
            <w:r w:rsidRPr="00B27193">
              <w:rPr>
                <w:sz w:val="17"/>
                <w:szCs w:val="17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6C" w:rsidRPr="00B27193" w:rsidRDefault="00467C6C" w:rsidP="00D54016">
            <w:pPr>
              <w:ind w:left="-57" w:right="-57"/>
              <w:jc w:val="center"/>
              <w:rPr>
                <w:sz w:val="17"/>
                <w:szCs w:val="17"/>
              </w:rPr>
            </w:pPr>
            <w:r w:rsidRPr="00B27193">
              <w:rPr>
                <w:sz w:val="17"/>
                <w:szCs w:val="17"/>
              </w:rPr>
              <w:t>662 859,2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6C" w:rsidRPr="00B27193" w:rsidRDefault="00467C6C" w:rsidP="00D54016">
            <w:pPr>
              <w:ind w:left="-57" w:right="-57"/>
              <w:jc w:val="center"/>
              <w:rPr>
                <w:sz w:val="17"/>
                <w:szCs w:val="17"/>
              </w:rPr>
            </w:pPr>
            <w:r w:rsidRPr="00B27193">
              <w:rPr>
                <w:sz w:val="17"/>
                <w:szCs w:val="17"/>
              </w:rPr>
              <w:t>726 629,6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6C" w:rsidRPr="00B27193" w:rsidRDefault="00467C6C" w:rsidP="00D54016">
            <w:pPr>
              <w:ind w:left="-57" w:right="-57"/>
              <w:jc w:val="center"/>
              <w:rPr>
                <w:sz w:val="17"/>
                <w:szCs w:val="17"/>
              </w:rPr>
            </w:pPr>
            <w:r w:rsidRPr="00B27193">
              <w:rPr>
                <w:sz w:val="17"/>
                <w:szCs w:val="17"/>
              </w:rPr>
              <w:t>795 775,7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6C" w:rsidRPr="00B27193" w:rsidRDefault="00467C6C" w:rsidP="00D54016">
            <w:pPr>
              <w:ind w:left="-57" w:right="-57"/>
              <w:jc w:val="center"/>
              <w:rPr>
                <w:sz w:val="17"/>
                <w:szCs w:val="17"/>
              </w:rPr>
            </w:pPr>
            <w:r w:rsidRPr="00B27193">
              <w:rPr>
                <w:sz w:val="17"/>
                <w:szCs w:val="17"/>
              </w:rPr>
              <w:t>868 170,6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6C" w:rsidRPr="00B27193" w:rsidRDefault="00467C6C" w:rsidP="00D54016">
            <w:pPr>
              <w:ind w:left="-57" w:right="-57"/>
              <w:jc w:val="center"/>
              <w:rPr>
                <w:sz w:val="17"/>
                <w:szCs w:val="17"/>
              </w:rPr>
            </w:pPr>
            <w:r w:rsidRPr="00B27193">
              <w:rPr>
                <w:sz w:val="17"/>
                <w:szCs w:val="17"/>
              </w:rPr>
              <w:t>948 966,0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6C" w:rsidRPr="00B27193" w:rsidRDefault="00467C6C" w:rsidP="00D54016">
            <w:pPr>
              <w:ind w:left="-57" w:right="-57"/>
              <w:jc w:val="center"/>
              <w:rPr>
                <w:sz w:val="17"/>
                <w:szCs w:val="17"/>
              </w:rPr>
            </w:pPr>
            <w:r w:rsidRPr="00B27193">
              <w:rPr>
                <w:sz w:val="17"/>
                <w:szCs w:val="17"/>
              </w:rPr>
              <w:t>1 040 249,9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6C" w:rsidRPr="00B27193" w:rsidRDefault="00467C6C" w:rsidP="00D54016">
            <w:pPr>
              <w:ind w:left="-57" w:right="-57"/>
              <w:jc w:val="center"/>
              <w:rPr>
                <w:sz w:val="17"/>
                <w:szCs w:val="17"/>
              </w:rPr>
            </w:pPr>
            <w:r w:rsidRPr="00B27193">
              <w:rPr>
                <w:sz w:val="17"/>
                <w:szCs w:val="17"/>
              </w:rPr>
              <w:t>1 141 389,3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6C" w:rsidRPr="00B27193" w:rsidRDefault="00467C6C" w:rsidP="00D54016">
            <w:pPr>
              <w:ind w:left="-57" w:right="-57"/>
              <w:jc w:val="center"/>
              <w:rPr>
                <w:sz w:val="17"/>
                <w:szCs w:val="17"/>
              </w:rPr>
            </w:pPr>
            <w:r w:rsidRPr="00B27193">
              <w:rPr>
                <w:sz w:val="17"/>
                <w:szCs w:val="17"/>
              </w:rPr>
              <w:t>1 253 551,3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6C" w:rsidRPr="00B27193" w:rsidRDefault="00467C6C" w:rsidP="00D54016">
            <w:pPr>
              <w:ind w:left="-57" w:right="-57"/>
              <w:jc w:val="center"/>
              <w:rPr>
                <w:sz w:val="17"/>
                <w:szCs w:val="17"/>
              </w:rPr>
            </w:pPr>
            <w:r w:rsidRPr="00B27193">
              <w:rPr>
                <w:sz w:val="17"/>
                <w:szCs w:val="17"/>
              </w:rPr>
              <w:t>1 372 804,1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6C" w:rsidRPr="00B27193" w:rsidRDefault="00467C6C" w:rsidP="00D54016">
            <w:pPr>
              <w:ind w:left="-57" w:right="-57"/>
              <w:jc w:val="center"/>
              <w:rPr>
                <w:sz w:val="17"/>
                <w:szCs w:val="17"/>
              </w:rPr>
            </w:pPr>
            <w:r w:rsidRPr="00B27193">
              <w:rPr>
                <w:sz w:val="17"/>
                <w:szCs w:val="17"/>
              </w:rPr>
              <w:t>1 501 972,6</w:t>
            </w:r>
          </w:p>
        </w:tc>
      </w:tr>
      <w:tr w:rsidR="00467C6C" w:rsidRPr="00E77207" w:rsidTr="00D54016">
        <w:trPr>
          <w:gridAfter w:val="1"/>
          <w:wAfter w:w="9" w:type="dxa"/>
          <w:trHeight w:val="20"/>
        </w:trPr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6C" w:rsidRPr="00B27193" w:rsidRDefault="00467C6C" w:rsidP="00D54016">
            <w:pPr>
              <w:jc w:val="both"/>
              <w:rPr>
                <w:sz w:val="17"/>
                <w:szCs w:val="17"/>
              </w:rPr>
            </w:pPr>
            <w:r w:rsidRPr="00B27193">
              <w:rPr>
                <w:sz w:val="17"/>
                <w:szCs w:val="17"/>
              </w:rPr>
              <w:t>Индекс физического объема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6C" w:rsidRPr="00B27193" w:rsidRDefault="00F25A59" w:rsidP="00B27193">
            <w:pPr>
              <w:jc w:val="center"/>
              <w:rPr>
                <w:sz w:val="17"/>
                <w:szCs w:val="17"/>
              </w:rPr>
            </w:pPr>
            <w:r w:rsidRPr="00B27193">
              <w:rPr>
                <w:sz w:val="17"/>
                <w:szCs w:val="17"/>
              </w:rPr>
              <w:t>процентов</w:t>
            </w:r>
            <w:r w:rsidR="00467C6C" w:rsidRPr="00B27193">
              <w:rPr>
                <w:sz w:val="17"/>
                <w:szCs w:val="17"/>
              </w:rPr>
              <w:t xml:space="preserve"> к предыдущему году в сопоставимых ценах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6C" w:rsidRPr="00B27193" w:rsidRDefault="00467C6C" w:rsidP="00D54016">
            <w:pPr>
              <w:ind w:left="-57" w:right="-57"/>
              <w:jc w:val="center"/>
              <w:rPr>
                <w:sz w:val="17"/>
                <w:szCs w:val="17"/>
              </w:rPr>
            </w:pPr>
            <w:r w:rsidRPr="00B27193">
              <w:rPr>
                <w:sz w:val="17"/>
                <w:szCs w:val="17"/>
              </w:rPr>
              <w:t>104,5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6C" w:rsidRPr="00B27193" w:rsidRDefault="00467C6C" w:rsidP="00D54016">
            <w:pPr>
              <w:ind w:left="-57" w:right="-57"/>
              <w:jc w:val="center"/>
              <w:rPr>
                <w:sz w:val="17"/>
                <w:szCs w:val="17"/>
              </w:rPr>
            </w:pPr>
            <w:r w:rsidRPr="00B27193">
              <w:rPr>
                <w:sz w:val="17"/>
                <w:szCs w:val="17"/>
              </w:rPr>
              <w:t>104,5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6C" w:rsidRPr="00B27193" w:rsidRDefault="00467C6C" w:rsidP="00D54016">
            <w:pPr>
              <w:ind w:left="-57" w:right="-57"/>
              <w:jc w:val="center"/>
              <w:rPr>
                <w:sz w:val="17"/>
                <w:szCs w:val="17"/>
              </w:rPr>
            </w:pPr>
            <w:r w:rsidRPr="00B27193">
              <w:rPr>
                <w:sz w:val="17"/>
                <w:szCs w:val="17"/>
              </w:rPr>
              <w:t>104,5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6C" w:rsidRPr="00B27193" w:rsidRDefault="00467C6C" w:rsidP="00D54016">
            <w:pPr>
              <w:ind w:left="-57" w:right="-57"/>
              <w:jc w:val="center"/>
              <w:rPr>
                <w:sz w:val="17"/>
                <w:szCs w:val="17"/>
              </w:rPr>
            </w:pPr>
            <w:r w:rsidRPr="00B27193">
              <w:rPr>
                <w:sz w:val="17"/>
                <w:szCs w:val="17"/>
              </w:rPr>
              <w:t>104,7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6C" w:rsidRPr="00B27193" w:rsidRDefault="00467C6C" w:rsidP="00D54016">
            <w:pPr>
              <w:ind w:left="-57" w:right="-57"/>
              <w:jc w:val="center"/>
              <w:rPr>
                <w:sz w:val="17"/>
                <w:szCs w:val="17"/>
              </w:rPr>
            </w:pPr>
            <w:r w:rsidRPr="00B27193">
              <w:rPr>
                <w:sz w:val="17"/>
                <w:szCs w:val="17"/>
              </w:rPr>
              <w:t>104,8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6C" w:rsidRPr="00B27193" w:rsidRDefault="00467C6C" w:rsidP="00D54016">
            <w:pPr>
              <w:ind w:left="-57" w:right="-57"/>
              <w:jc w:val="center"/>
              <w:rPr>
                <w:sz w:val="17"/>
                <w:szCs w:val="17"/>
              </w:rPr>
            </w:pPr>
            <w:r w:rsidRPr="00B27193">
              <w:rPr>
                <w:sz w:val="17"/>
                <w:szCs w:val="17"/>
              </w:rPr>
              <w:t>105,1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6C" w:rsidRPr="00B27193" w:rsidRDefault="00467C6C" w:rsidP="00D54016">
            <w:pPr>
              <w:ind w:left="-57" w:right="-57"/>
              <w:jc w:val="center"/>
              <w:rPr>
                <w:sz w:val="17"/>
                <w:szCs w:val="17"/>
              </w:rPr>
            </w:pPr>
            <w:r w:rsidRPr="00B27193">
              <w:rPr>
                <w:sz w:val="17"/>
                <w:szCs w:val="17"/>
              </w:rPr>
              <w:t>105,3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6C" w:rsidRPr="00B27193" w:rsidRDefault="00467C6C" w:rsidP="00D54016">
            <w:pPr>
              <w:ind w:left="-57" w:right="-57"/>
              <w:jc w:val="center"/>
              <w:rPr>
                <w:sz w:val="17"/>
                <w:szCs w:val="17"/>
              </w:rPr>
            </w:pPr>
            <w:r w:rsidRPr="00B27193">
              <w:rPr>
                <w:sz w:val="17"/>
                <w:szCs w:val="17"/>
              </w:rPr>
              <w:t>105,4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6C" w:rsidRPr="00B27193" w:rsidRDefault="00467C6C" w:rsidP="00D54016">
            <w:pPr>
              <w:ind w:left="-57" w:right="-57"/>
              <w:jc w:val="center"/>
              <w:rPr>
                <w:sz w:val="17"/>
                <w:szCs w:val="17"/>
              </w:rPr>
            </w:pPr>
            <w:r w:rsidRPr="00B27193">
              <w:rPr>
                <w:sz w:val="17"/>
                <w:szCs w:val="17"/>
              </w:rPr>
              <w:t>105,2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6C" w:rsidRPr="00B27193" w:rsidRDefault="00467C6C" w:rsidP="00D54016">
            <w:pPr>
              <w:ind w:left="-57" w:right="-57"/>
              <w:jc w:val="center"/>
              <w:rPr>
                <w:sz w:val="17"/>
                <w:szCs w:val="17"/>
              </w:rPr>
            </w:pPr>
            <w:r w:rsidRPr="00B27193">
              <w:rPr>
                <w:sz w:val="17"/>
                <w:szCs w:val="17"/>
              </w:rPr>
              <w:t>105,1</w:t>
            </w:r>
          </w:p>
        </w:tc>
      </w:tr>
      <w:tr w:rsidR="00991987" w:rsidRPr="00E77207" w:rsidTr="00B27193">
        <w:trPr>
          <w:trHeight w:val="20"/>
        </w:trPr>
        <w:tc>
          <w:tcPr>
            <w:tcW w:w="1552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987" w:rsidRPr="00D54016" w:rsidRDefault="00991987" w:rsidP="00B27193">
            <w:pPr>
              <w:jc w:val="center"/>
              <w:rPr>
                <w:sz w:val="17"/>
                <w:szCs w:val="17"/>
              </w:rPr>
            </w:pPr>
            <w:r w:rsidRPr="00D54016">
              <w:rPr>
                <w:bCs/>
                <w:sz w:val="17"/>
                <w:szCs w:val="17"/>
              </w:rPr>
              <w:t>Труд и занятость</w:t>
            </w:r>
          </w:p>
        </w:tc>
      </w:tr>
      <w:tr w:rsidR="00467C6C" w:rsidRPr="00E77207" w:rsidTr="00D54016">
        <w:trPr>
          <w:gridAfter w:val="1"/>
          <w:wAfter w:w="9" w:type="dxa"/>
          <w:trHeight w:val="20"/>
        </w:trPr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6C" w:rsidRPr="00B27193" w:rsidRDefault="00467C6C" w:rsidP="00D54016">
            <w:pPr>
              <w:jc w:val="both"/>
              <w:rPr>
                <w:sz w:val="17"/>
                <w:szCs w:val="17"/>
              </w:rPr>
            </w:pPr>
            <w:r w:rsidRPr="00B27193">
              <w:rPr>
                <w:sz w:val="17"/>
                <w:szCs w:val="17"/>
              </w:rPr>
              <w:t>Численность занятых в экономике (среднегод</w:t>
            </w:r>
            <w:r w:rsidRPr="00B27193">
              <w:rPr>
                <w:sz w:val="17"/>
                <w:szCs w:val="17"/>
              </w:rPr>
              <w:t>о</w:t>
            </w:r>
            <w:r w:rsidRPr="00B27193">
              <w:rPr>
                <w:sz w:val="17"/>
                <w:szCs w:val="17"/>
              </w:rPr>
              <w:t>вая) (в методологии баланса трудовых ресурсов)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6C" w:rsidRPr="00B27193" w:rsidRDefault="00467C6C" w:rsidP="00B27193">
            <w:pPr>
              <w:jc w:val="center"/>
              <w:rPr>
                <w:sz w:val="17"/>
                <w:szCs w:val="17"/>
              </w:rPr>
            </w:pPr>
            <w:r w:rsidRPr="00B27193">
              <w:rPr>
                <w:sz w:val="17"/>
                <w:szCs w:val="17"/>
              </w:rPr>
              <w:t>тыс. человек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6C" w:rsidRPr="00B27193" w:rsidRDefault="00467C6C" w:rsidP="00D54016">
            <w:pPr>
              <w:ind w:left="-57" w:right="-57"/>
              <w:jc w:val="center"/>
              <w:rPr>
                <w:sz w:val="17"/>
                <w:szCs w:val="17"/>
              </w:rPr>
            </w:pPr>
            <w:r w:rsidRPr="00B27193">
              <w:rPr>
                <w:sz w:val="17"/>
                <w:szCs w:val="17"/>
              </w:rPr>
              <w:t>1 950,0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6C" w:rsidRPr="00B27193" w:rsidRDefault="00467C6C" w:rsidP="00D54016">
            <w:pPr>
              <w:ind w:left="-57" w:right="-57"/>
              <w:jc w:val="center"/>
              <w:rPr>
                <w:sz w:val="17"/>
                <w:szCs w:val="17"/>
              </w:rPr>
            </w:pPr>
            <w:r w:rsidRPr="00B27193">
              <w:rPr>
                <w:sz w:val="17"/>
                <w:szCs w:val="17"/>
              </w:rPr>
              <w:t>1 974,0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6C" w:rsidRPr="00B27193" w:rsidRDefault="00467C6C" w:rsidP="00D54016">
            <w:pPr>
              <w:ind w:left="-57" w:right="-57"/>
              <w:jc w:val="center"/>
              <w:rPr>
                <w:sz w:val="17"/>
                <w:szCs w:val="17"/>
              </w:rPr>
            </w:pPr>
            <w:r w:rsidRPr="00B27193">
              <w:rPr>
                <w:sz w:val="17"/>
                <w:szCs w:val="17"/>
              </w:rPr>
              <w:t>1 984,0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6C" w:rsidRPr="00B27193" w:rsidRDefault="00467C6C" w:rsidP="00D54016">
            <w:pPr>
              <w:ind w:left="-57" w:right="-57"/>
              <w:jc w:val="center"/>
              <w:rPr>
                <w:sz w:val="17"/>
                <w:szCs w:val="17"/>
              </w:rPr>
            </w:pPr>
            <w:r w:rsidRPr="00B27193">
              <w:rPr>
                <w:sz w:val="17"/>
                <w:szCs w:val="17"/>
              </w:rPr>
              <w:t>1 995,0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6C" w:rsidRPr="00B27193" w:rsidRDefault="00467C6C" w:rsidP="00D54016">
            <w:pPr>
              <w:ind w:left="-57" w:right="-57"/>
              <w:jc w:val="center"/>
              <w:rPr>
                <w:sz w:val="17"/>
                <w:szCs w:val="17"/>
              </w:rPr>
            </w:pPr>
            <w:r w:rsidRPr="00B27193">
              <w:rPr>
                <w:sz w:val="17"/>
                <w:szCs w:val="17"/>
              </w:rPr>
              <w:t>2 003,0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6C" w:rsidRPr="00B27193" w:rsidRDefault="00467C6C" w:rsidP="00D54016">
            <w:pPr>
              <w:ind w:left="-57" w:right="-57"/>
              <w:jc w:val="center"/>
              <w:rPr>
                <w:sz w:val="17"/>
                <w:szCs w:val="17"/>
              </w:rPr>
            </w:pPr>
            <w:r w:rsidRPr="00B27193">
              <w:rPr>
                <w:sz w:val="17"/>
                <w:szCs w:val="17"/>
              </w:rPr>
              <w:t>2 022,0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6C" w:rsidRPr="00B27193" w:rsidRDefault="00467C6C" w:rsidP="00D54016">
            <w:pPr>
              <w:ind w:left="-57" w:right="-57"/>
              <w:jc w:val="center"/>
              <w:rPr>
                <w:sz w:val="17"/>
                <w:szCs w:val="17"/>
              </w:rPr>
            </w:pPr>
            <w:r w:rsidRPr="00B27193">
              <w:rPr>
                <w:sz w:val="17"/>
                <w:szCs w:val="17"/>
              </w:rPr>
              <w:t>2 044,0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6C" w:rsidRPr="00B27193" w:rsidRDefault="00467C6C" w:rsidP="00D54016">
            <w:pPr>
              <w:ind w:left="-57" w:right="-57"/>
              <w:jc w:val="center"/>
              <w:rPr>
                <w:sz w:val="17"/>
                <w:szCs w:val="17"/>
              </w:rPr>
            </w:pPr>
            <w:r w:rsidRPr="00B27193">
              <w:rPr>
                <w:sz w:val="17"/>
                <w:szCs w:val="17"/>
              </w:rPr>
              <w:t>2 068,0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6C" w:rsidRPr="00B27193" w:rsidRDefault="00467C6C" w:rsidP="00D54016">
            <w:pPr>
              <w:ind w:left="-57" w:right="-57"/>
              <w:jc w:val="center"/>
              <w:rPr>
                <w:sz w:val="17"/>
                <w:szCs w:val="17"/>
              </w:rPr>
            </w:pPr>
            <w:r w:rsidRPr="00B27193">
              <w:rPr>
                <w:sz w:val="17"/>
                <w:szCs w:val="17"/>
              </w:rPr>
              <w:t>2 090,0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6C" w:rsidRPr="00B27193" w:rsidRDefault="00467C6C" w:rsidP="00D54016">
            <w:pPr>
              <w:ind w:left="-57" w:right="-57"/>
              <w:jc w:val="center"/>
              <w:rPr>
                <w:sz w:val="17"/>
                <w:szCs w:val="17"/>
              </w:rPr>
            </w:pPr>
            <w:r w:rsidRPr="00B27193">
              <w:rPr>
                <w:sz w:val="17"/>
                <w:szCs w:val="17"/>
              </w:rPr>
              <w:t>2 115,0</w:t>
            </w:r>
          </w:p>
        </w:tc>
      </w:tr>
      <w:tr w:rsidR="00467C6C" w:rsidRPr="00E77207" w:rsidTr="00D54016">
        <w:trPr>
          <w:gridAfter w:val="1"/>
          <w:wAfter w:w="9" w:type="dxa"/>
          <w:trHeight w:val="20"/>
        </w:trPr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6C" w:rsidRPr="00B27193" w:rsidRDefault="00467C6C" w:rsidP="00D54016">
            <w:pPr>
              <w:jc w:val="both"/>
              <w:rPr>
                <w:sz w:val="17"/>
                <w:szCs w:val="17"/>
              </w:rPr>
            </w:pPr>
            <w:r w:rsidRPr="00B27193">
              <w:rPr>
                <w:sz w:val="17"/>
                <w:szCs w:val="17"/>
              </w:rPr>
              <w:t xml:space="preserve">Уровень безработицы (по методологии </w:t>
            </w:r>
            <w:r w:rsidR="00B27A1F" w:rsidRPr="00B27A1F">
              <w:rPr>
                <w:sz w:val="17"/>
                <w:szCs w:val="17"/>
              </w:rPr>
              <w:t>Межд</w:t>
            </w:r>
            <w:r w:rsidR="00B27A1F" w:rsidRPr="00B27A1F">
              <w:rPr>
                <w:sz w:val="17"/>
                <w:szCs w:val="17"/>
              </w:rPr>
              <w:t>у</w:t>
            </w:r>
            <w:r w:rsidR="00B27A1F" w:rsidRPr="00B27A1F">
              <w:rPr>
                <w:sz w:val="17"/>
                <w:szCs w:val="17"/>
              </w:rPr>
              <w:t>народной организации труда</w:t>
            </w:r>
            <w:r w:rsidRPr="00B27193">
              <w:rPr>
                <w:sz w:val="17"/>
                <w:szCs w:val="17"/>
              </w:rPr>
              <w:t>)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6C" w:rsidRPr="00B27193" w:rsidRDefault="00467C6C" w:rsidP="00B27193">
            <w:pPr>
              <w:jc w:val="center"/>
              <w:rPr>
                <w:sz w:val="17"/>
                <w:szCs w:val="17"/>
              </w:rPr>
            </w:pPr>
            <w:r w:rsidRPr="00B27193">
              <w:rPr>
                <w:sz w:val="17"/>
                <w:szCs w:val="17"/>
              </w:rPr>
              <w:t xml:space="preserve">в </w:t>
            </w:r>
            <w:r w:rsidR="00F25A59" w:rsidRPr="00B27193">
              <w:rPr>
                <w:sz w:val="17"/>
                <w:szCs w:val="17"/>
              </w:rPr>
              <w:t>процентах</w:t>
            </w:r>
            <w:r w:rsidRPr="00B27193">
              <w:rPr>
                <w:sz w:val="17"/>
                <w:szCs w:val="17"/>
              </w:rPr>
              <w:t xml:space="preserve"> к зан</w:t>
            </w:r>
            <w:r w:rsidRPr="00B27193">
              <w:rPr>
                <w:sz w:val="17"/>
                <w:szCs w:val="17"/>
              </w:rPr>
              <w:t>я</w:t>
            </w:r>
            <w:r w:rsidRPr="00B27193">
              <w:rPr>
                <w:sz w:val="17"/>
                <w:szCs w:val="17"/>
              </w:rPr>
              <w:t>тым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7C6C" w:rsidRPr="00B27193" w:rsidRDefault="00467C6C" w:rsidP="00D54016">
            <w:pPr>
              <w:ind w:left="-57" w:right="-57"/>
              <w:jc w:val="center"/>
              <w:rPr>
                <w:sz w:val="17"/>
                <w:szCs w:val="17"/>
              </w:rPr>
            </w:pPr>
            <w:r w:rsidRPr="00B27193">
              <w:rPr>
                <w:sz w:val="17"/>
                <w:szCs w:val="17"/>
              </w:rPr>
              <w:t>3,5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7C6C" w:rsidRPr="00B27193" w:rsidRDefault="00467C6C" w:rsidP="00D54016">
            <w:pPr>
              <w:ind w:left="-57" w:right="-57"/>
              <w:jc w:val="center"/>
              <w:rPr>
                <w:sz w:val="17"/>
                <w:szCs w:val="17"/>
              </w:rPr>
            </w:pPr>
            <w:r w:rsidRPr="00B27193">
              <w:rPr>
                <w:sz w:val="17"/>
                <w:szCs w:val="17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7C6C" w:rsidRPr="00B27193" w:rsidRDefault="00467C6C" w:rsidP="00D54016">
            <w:pPr>
              <w:ind w:left="-57" w:right="-57"/>
              <w:jc w:val="center"/>
              <w:rPr>
                <w:sz w:val="17"/>
                <w:szCs w:val="17"/>
              </w:rPr>
            </w:pPr>
            <w:r w:rsidRPr="00B27193">
              <w:rPr>
                <w:sz w:val="17"/>
                <w:szCs w:val="17"/>
              </w:rPr>
              <w:t>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7C6C" w:rsidRPr="00B27193" w:rsidRDefault="00467C6C" w:rsidP="00D54016">
            <w:pPr>
              <w:ind w:left="-57" w:right="-57"/>
              <w:jc w:val="center"/>
              <w:rPr>
                <w:sz w:val="17"/>
                <w:szCs w:val="17"/>
              </w:rPr>
            </w:pPr>
            <w:r w:rsidRPr="00B27193">
              <w:rPr>
                <w:sz w:val="17"/>
                <w:szCs w:val="17"/>
              </w:rPr>
              <w:t>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7C6C" w:rsidRPr="00B27193" w:rsidRDefault="00467C6C" w:rsidP="00D54016">
            <w:pPr>
              <w:ind w:left="-57" w:right="-57"/>
              <w:jc w:val="center"/>
              <w:rPr>
                <w:sz w:val="17"/>
                <w:szCs w:val="17"/>
              </w:rPr>
            </w:pPr>
            <w:r w:rsidRPr="00B27193">
              <w:rPr>
                <w:sz w:val="17"/>
                <w:szCs w:val="17"/>
              </w:rPr>
              <w:t>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7C6C" w:rsidRPr="00B27193" w:rsidRDefault="00467C6C" w:rsidP="00D54016">
            <w:pPr>
              <w:ind w:left="-57" w:right="-57"/>
              <w:jc w:val="center"/>
              <w:rPr>
                <w:sz w:val="17"/>
                <w:szCs w:val="17"/>
              </w:rPr>
            </w:pPr>
            <w:r w:rsidRPr="00B27193">
              <w:rPr>
                <w:sz w:val="17"/>
                <w:szCs w:val="17"/>
              </w:rPr>
              <w:t>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7C6C" w:rsidRPr="00B27193" w:rsidRDefault="00467C6C" w:rsidP="00D54016">
            <w:pPr>
              <w:ind w:left="-57" w:right="-57"/>
              <w:jc w:val="center"/>
              <w:rPr>
                <w:sz w:val="17"/>
                <w:szCs w:val="17"/>
              </w:rPr>
            </w:pPr>
            <w:r w:rsidRPr="00B27193">
              <w:rPr>
                <w:sz w:val="17"/>
                <w:szCs w:val="17"/>
              </w:rPr>
              <w:t>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7C6C" w:rsidRPr="00B27193" w:rsidRDefault="00467C6C" w:rsidP="00D54016">
            <w:pPr>
              <w:ind w:left="-57" w:right="-57"/>
              <w:jc w:val="center"/>
              <w:rPr>
                <w:sz w:val="17"/>
                <w:szCs w:val="17"/>
              </w:rPr>
            </w:pPr>
            <w:r w:rsidRPr="00B27193">
              <w:rPr>
                <w:sz w:val="17"/>
                <w:szCs w:val="17"/>
              </w:rPr>
              <w:t>3,3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7C6C" w:rsidRPr="00B27193" w:rsidRDefault="00467C6C" w:rsidP="00D54016">
            <w:pPr>
              <w:ind w:left="-57" w:right="-57"/>
              <w:jc w:val="center"/>
              <w:rPr>
                <w:sz w:val="17"/>
                <w:szCs w:val="17"/>
              </w:rPr>
            </w:pPr>
            <w:r w:rsidRPr="00B27193">
              <w:rPr>
                <w:sz w:val="17"/>
                <w:szCs w:val="17"/>
              </w:rPr>
              <w:t>3,3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7C6C" w:rsidRPr="00B27193" w:rsidRDefault="00467C6C" w:rsidP="00D54016">
            <w:pPr>
              <w:ind w:left="-57" w:right="-57"/>
              <w:jc w:val="center"/>
              <w:rPr>
                <w:sz w:val="17"/>
                <w:szCs w:val="17"/>
              </w:rPr>
            </w:pPr>
            <w:r w:rsidRPr="00B27193">
              <w:rPr>
                <w:sz w:val="17"/>
                <w:szCs w:val="17"/>
              </w:rPr>
              <w:t>3,3</w:t>
            </w:r>
          </w:p>
        </w:tc>
      </w:tr>
    </w:tbl>
    <w:p w:rsidR="00176A87" w:rsidRPr="002C4DA0" w:rsidRDefault="00176A87" w:rsidP="002C4DA0">
      <w:pPr>
        <w:pStyle w:val="ConsPlusNormal"/>
        <w:jc w:val="both"/>
        <w:outlineLvl w:val="1"/>
        <w:rPr>
          <w:rFonts w:ascii="Tahoma" w:hAnsi="Tahoma" w:cs="Tahoma"/>
          <w:sz w:val="16"/>
          <w:szCs w:val="16"/>
          <w:vertAlign w:val="superscript"/>
        </w:rPr>
      </w:pPr>
    </w:p>
    <w:p w:rsidR="004229D6" w:rsidRDefault="004229D6" w:rsidP="002C4DA0">
      <w:pPr>
        <w:pStyle w:val="ConsPlusNormal"/>
        <w:jc w:val="both"/>
        <w:outlineLvl w:val="1"/>
        <w:rPr>
          <w:rFonts w:ascii="Times New Roman" w:hAnsi="Times New Roman" w:cs="Times New Roman"/>
          <w:sz w:val="20"/>
        </w:rPr>
      </w:pPr>
    </w:p>
    <w:p w:rsidR="00D54016" w:rsidRDefault="00D54016" w:rsidP="002C4DA0">
      <w:pPr>
        <w:ind w:left="12474" w:right="-1"/>
        <w:jc w:val="both"/>
        <w:sectPr w:rsidR="00D54016" w:rsidSect="00B27193">
          <w:pgSz w:w="16838" w:h="11905" w:orient="landscape"/>
          <w:pgMar w:top="1134" w:right="567" w:bottom="1134" w:left="1134" w:header="567" w:footer="0" w:gutter="0"/>
          <w:pgNumType w:start="1"/>
          <w:cols w:space="720"/>
          <w:titlePg/>
          <w:docGrid w:linePitch="272"/>
        </w:sectPr>
      </w:pPr>
      <w:bookmarkStart w:id="1" w:name="_GoBack"/>
      <w:bookmarkEnd w:id="1"/>
    </w:p>
    <w:p w:rsidR="00B27A1F" w:rsidRPr="00436750" w:rsidRDefault="00B27A1F" w:rsidP="00B27A1F">
      <w:pPr>
        <w:ind w:left="12474" w:right="-1"/>
        <w:jc w:val="both"/>
        <w:rPr>
          <w:sz w:val="24"/>
          <w:szCs w:val="24"/>
        </w:rPr>
      </w:pPr>
      <w:r w:rsidRPr="00436750">
        <w:rPr>
          <w:sz w:val="24"/>
          <w:szCs w:val="24"/>
        </w:rPr>
        <w:lastRenderedPageBreak/>
        <w:t>Приложение № 2</w:t>
      </w:r>
    </w:p>
    <w:p w:rsidR="00B27A1F" w:rsidRPr="00436750" w:rsidRDefault="00B27A1F" w:rsidP="00B27A1F">
      <w:pPr>
        <w:pStyle w:val="ConsPlusNormal"/>
        <w:ind w:left="12474" w:right="-1"/>
        <w:jc w:val="both"/>
        <w:rPr>
          <w:rFonts w:ascii="Times New Roman" w:hAnsi="Times New Roman" w:cs="Times New Roman"/>
          <w:sz w:val="24"/>
          <w:szCs w:val="24"/>
        </w:rPr>
      </w:pPr>
      <w:r w:rsidRPr="00436750">
        <w:rPr>
          <w:rFonts w:ascii="Times New Roman" w:hAnsi="Times New Roman" w:cs="Times New Roman"/>
          <w:sz w:val="24"/>
          <w:szCs w:val="24"/>
        </w:rPr>
        <w:t>к Бюджетному прогнозу</w:t>
      </w:r>
    </w:p>
    <w:p w:rsidR="00B27A1F" w:rsidRPr="00436750" w:rsidRDefault="00B27A1F" w:rsidP="00B27A1F">
      <w:pPr>
        <w:pStyle w:val="ConsPlusNormal"/>
        <w:ind w:left="12474" w:right="-1"/>
        <w:jc w:val="both"/>
        <w:rPr>
          <w:rFonts w:ascii="Times New Roman" w:hAnsi="Times New Roman" w:cs="Times New Roman"/>
          <w:sz w:val="24"/>
          <w:szCs w:val="24"/>
        </w:rPr>
      </w:pPr>
      <w:r w:rsidRPr="00436750">
        <w:rPr>
          <w:rFonts w:ascii="Times New Roman" w:hAnsi="Times New Roman" w:cs="Times New Roman"/>
          <w:sz w:val="24"/>
          <w:szCs w:val="24"/>
        </w:rPr>
        <w:t>Республики Татарстан</w:t>
      </w:r>
    </w:p>
    <w:p w:rsidR="00B27A1F" w:rsidRPr="00436750" w:rsidRDefault="00B27A1F" w:rsidP="00B27A1F">
      <w:pPr>
        <w:pStyle w:val="ConsPlusNormal"/>
        <w:ind w:left="12474" w:right="-1"/>
        <w:jc w:val="both"/>
        <w:rPr>
          <w:rFonts w:ascii="Times New Roman" w:hAnsi="Times New Roman" w:cs="Times New Roman"/>
          <w:sz w:val="24"/>
          <w:szCs w:val="24"/>
        </w:rPr>
      </w:pPr>
      <w:r w:rsidRPr="00436750">
        <w:rPr>
          <w:rFonts w:ascii="Times New Roman" w:hAnsi="Times New Roman" w:cs="Times New Roman"/>
          <w:sz w:val="24"/>
          <w:szCs w:val="24"/>
        </w:rPr>
        <w:t xml:space="preserve">на 2017 </w:t>
      </w:r>
      <w:r w:rsidRPr="00436750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436750">
        <w:rPr>
          <w:rFonts w:ascii="Times New Roman" w:hAnsi="Times New Roman" w:cs="Times New Roman"/>
          <w:sz w:val="24"/>
          <w:szCs w:val="24"/>
        </w:rPr>
        <w:t xml:space="preserve"> 2028 годы</w:t>
      </w:r>
    </w:p>
    <w:p w:rsidR="00AC1C57" w:rsidRDefault="00AC1C57" w:rsidP="002C4DA0">
      <w:pPr>
        <w:pStyle w:val="ConsPlusTitle"/>
        <w:jc w:val="both"/>
        <w:rPr>
          <w:rFonts w:ascii="Times New Roman" w:hAnsi="Times New Roman" w:cs="Times New Roman"/>
          <w:b w:val="0"/>
          <w:sz w:val="20"/>
        </w:rPr>
      </w:pPr>
    </w:p>
    <w:p w:rsidR="00F6741D" w:rsidRPr="002C4DA0" w:rsidRDefault="00F6741D" w:rsidP="002C4DA0">
      <w:pPr>
        <w:pStyle w:val="ConsPlusTitle"/>
        <w:jc w:val="both"/>
        <w:rPr>
          <w:rFonts w:ascii="Times New Roman" w:hAnsi="Times New Roman" w:cs="Times New Roman"/>
          <w:b w:val="0"/>
          <w:sz w:val="20"/>
        </w:rPr>
      </w:pPr>
    </w:p>
    <w:p w:rsidR="00AC1C57" w:rsidRPr="00D54016" w:rsidRDefault="00AC1C57" w:rsidP="008C530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54016">
        <w:rPr>
          <w:rFonts w:ascii="Times New Roman" w:hAnsi="Times New Roman" w:cs="Times New Roman"/>
          <w:b w:val="0"/>
          <w:sz w:val="24"/>
          <w:szCs w:val="24"/>
        </w:rPr>
        <w:t>Основные показатели</w:t>
      </w:r>
    </w:p>
    <w:p w:rsidR="00AC1C57" w:rsidRPr="00D54016" w:rsidRDefault="00AC1C57" w:rsidP="008C530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54016">
        <w:rPr>
          <w:rFonts w:ascii="Times New Roman" w:hAnsi="Times New Roman" w:cs="Times New Roman"/>
          <w:b w:val="0"/>
          <w:sz w:val="24"/>
          <w:szCs w:val="24"/>
        </w:rPr>
        <w:t>долгосрочного прогноза социально-экономического развития Республики Татарстан до 2030 года</w:t>
      </w:r>
    </w:p>
    <w:p w:rsidR="00484852" w:rsidRPr="00F6741D" w:rsidRDefault="00484852" w:rsidP="008C530F">
      <w:pPr>
        <w:pStyle w:val="ConsPlusTitle"/>
        <w:jc w:val="center"/>
        <w:rPr>
          <w:rFonts w:ascii="Times New Roman" w:hAnsi="Times New Roman" w:cs="Times New Roman"/>
          <w:sz w:val="18"/>
          <w:szCs w:val="24"/>
        </w:rPr>
      </w:pPr>
    </w:p>
    <w:p w:rsidR="0011080F" w:rsidRPr="00F6741D" w:rsidRDefault="00AC1C57" w:rsidP="005203C3">
      <w:pPr>
        <w:pStyle w:val="ConsPlusNormal"/>
        <w:jc w:val="right"/>
        <w:rPr>
          <w:rFonts w:ascii="Times New Roman" w:hAnsi="Times New Roman" w:cs="Times New Roman"/>
          <w:sz w:val="18"/>
          <w:szCs w:val="24"/>
        </w:rPr>
      </w:pPr>
      <w:r w:rsidRPr="00F6741D">
        <w:rPr>
          <w:rFonts w:ascii="Times New Roman" w:hAnsi="Times New Roman" w:cs="Times New Roman"/>
          <w:sz w:val="18"/>
          <w:szCs w:val="24"/>
        </w:rPr>
        <w:t>(консервативный вариант)</w:t>
      </w:r>
    </w:p>
    <w:tbl>
      <w:tblPr>
        <w:tblW w:w="1548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715"/>
        <w:gridCol w:w="1701"/>
        <w:gridCol w:w="993"/>
        <w:gridCol w:w="1134"/>
        <w:gridCol w:w="992"/>
        <w:gridCol w:w="992"/>
        <w:gridCol w:w="992"/>
        <w:gridCol w:w="993"/>
        <w:gridCol w:w="992"/>
        <w:gridCol w:w="992"/>
        <w:gridCol w:w="992"/>
        <w:gridCol w:w="993"/>
      </w:tblGrid>
      <w:tr w:rsidR="003107B5" w:rsidRPr="00D54016" w:rsidTr="00F6741D">
        <w:trPr>
          <w:trHeight w:val="20"/>
          <w:tblHeader/>
        </w:trPr>
        <w:tc>
          <w:tcPr>
            <w:tcW w:w="3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7B5" w:rsidRPr="00D54016" w:rsidRDefault="003107B5" w:rsidP="00D54016">
            <w:pPr>
              <w:jc w:val="center"/>
              <w:rPr>
                <w:bCs/>
                <w:sz w:val="17"/>
                <w:szCs w:val="17"/>
              </w:rPr>
            </w:pPr>
            <w:r w:rsidRPr="00D54016">
              <w:rPr>
                <w:bCs/>
                <w:sz w:val="17"/>
                <w:szCs w:val="17"/>
              </w:rPr>
              <w:t>Показатели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7B5" w:rsidRPr="00D54016" w:rsidRDefault="003107B5" w:rsidP="00D54016">
            <w:pPr>
              <w:jc w:val="center"/>
              <w:rPr>
                <w:bCs/>
                <w:sz w:val="17"/>
                <w:szCs w:val="17"/>
              </w:rPr>
            </w:pPr>
            <w:r w:rsidRPr="00D54016">
              <w:rPr>
                <w:bCs/>
                <w:sz w:val="17"/>
                <w:szCs w:val="17"/>
              </w:rPr>
              <w:t>Единица измерения</w:t>
            </w:r>
          </w:p>
        </w:tc>
        <w:tc>
          <w:tcPr>
            <w:tcW w:w="1006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7B5" w:rsidRPr="00D54016" w:rsidRDefault="003107B5" w:rsidP="00D54016">
            <w:pPr>
              <w:jc w:val="center"/>
              <w:rPr>
                <w:bCs/>
                <w:sz w:val="17"/>
                <w:szCs w:val="17"/>
              </w:rPr>
            </w:pPr>
            <w:r w:rsidRPr="00D54016">
              <w:rPr>
                <w:bCs/>
                <w:sz w:val="17"/>
                <w:szCs w:val="17"/>
              </w:rPr>
              <w:t>Прогноз</w:t>
            </w:r>
          </w:p>
        </w:tc>
      </w:tr>
      <w:tr w:rsidR="003107B5" w:rsidRPr="00D54016" w:rsidTr="00F6741D">
        <w:trPr>
          <w:trHeight w:val="230"/>
          <w:tblHeader/>
        </w:trPr>
        <w:tc>
          <w:tcPr>
            <w:tcW w:w="37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07B5" w:rsidRPr="00D54016" w:rsidRDefault="003107B5" w:rsidP="00D54016">
            <w:pPr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07B5" w:rsidRPr="00D54016" w:rsidRDefault="003107B5" w:rsidP="00D54016">
            <w:pPr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7B5" w:rsidRPr="00D54016" w:rsidRDefault="003107B5" w:rsidP="00D54016">
            <w:pPr>
              <w:jc w:val="center"/>
              <w:rPr>
                <w:bCs/>
                <w:sz w:val="17"/>
                <w:szCs w:val="17"/>
              </w:rPr>
            </w:pPr>
            <w:r w:rsidRPr="00D54016">
              <w:rPr>
                <w:bCs/>
                <w:sz w:val="17"/>
                <w:szCs w:val="17"/>
              </w:rPr>
              <w:t>2021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7B5" w:rsidRPr="00D54016" w:rsidRDefault="003107B5" w:rsidP="00D54016">
            <w:pPr>
              <w:jc w:val="center"/>
              <w:rPr>
                <w:bCs/>
                <w:sz w:val="17"/>
                <w:szCs w:val="17"/>
              </w:rPr>
            </w:pPr>
            <w:r w:rsidRPr="00D54016">
              <w:rPr>
                <w:bCs/>
                <w:sz w:val="17"/>
                <w:szCs w:val="17"/>
              </w:rPr>
              <w:t>2022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7B5" w:rsidRPr="00D54016" w:rsidRDefault="003107B5" w:rsidP="00D54016">
            <w:pPr>
              <w:jc w:val="center"/>
              <w:rPr>
                <w:bCs/>
                <w:sz w:val="17"/>
                <w:szCs w:val="17"/>
              </w:rPr>
            </w:pPr>
            <w:r w:rsidRPr="00D54016">
              <w:rPr>
                <w:bCs/>
                <w:sz w:val="17"/>
                <w:szCs w:val="17"/>
              </w:rPr>
              <w:t>2023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7B5" w:rsidRPr="00D54016" w:rsidRDefault="003107B5" w:rsidP="00D54016">
            <w:pPr>
              <w:jc w:val="center"/>
              <w:rPr>
                <w:bCs/>
                <w:sz w:val="17"/>
                <w:szCs w:val="17"/>
              </w:rPr>
            </w:pPr>
            <w:r w:rsidRPr="00D54016">
              <w:rPr>
                <w:bCs/>
                <w:sz w:val="17"/>
                <w:szCs w:val="17"/>
              </w:rPr>
              <w:t>2024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7B5" w:rsidRPr="00D54016" w:rsidRDefault="003107B5" w:rsidP="00D54016">
            <w:pPr>
              <w:jc w:val="center"/>
              <w:rPr>
                <w:bCs/>
                <w:sz w:val="17"/>
                <w:szCs w:val="17"/>
              </w:rPr>
            </w:pPr>
            <w:r w:rsidRPr="00D54016">
              <w:rPr>
                <w:bCs/>
                <w:sz w:val="17"/>
                <w:szCs w:val="17"/>
              </w:rPr>
              <w:t>2025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7B5" w:rsidRPr="00D54016" w:rsidRDefault="003107B5" w:rsidP="00D54016">
            <w:pPr>
              <w:jc w:val="center"/>
              <w:rPr>
                <w:bCs/>
                <w:sz w:val="17"/>
                <w:szCs w:val="17"/>
              </w:rPr>
            </w:pPr>
            <w:r w:rsidRPr="00D54016">
              <w:rPr>
                <w:bCs/>
                <w:sz w:val="17"/>
                <w:szCs w:val="17"/>
              </w:rPr>
              <w:t>2026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7B5" w:rsidRPr="00D54016" w:rsidRDefault="003107B5" w:rsidP="00D54016">
            <w:pPr>
              <w:jc w:val="center"/>
              <w:rPr>
                <w:bCs/>
                <w:sz w:val="17"/>
                <w:szCs w:val="17"/>
              </w:rPr>
            </w:pPr>
            <w:r w:rsidRPr="00D54016">
              <w:rPr>
                <w:bCs/>
                <w:sz w:val="17"/>
                <w:szCs w:val="17"/>
              </w:rPr>
              <w:t>2027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7B5" w:rsidRPr="00D54016" w:rsidRDefault="003107B5" w:rsidP="00D54016">
            <w:pPr>
              <w:jc w:val="center"/>
              <w:rPr>
                <w:bCs/>
                <w:sz w:val="17"/>
                <w:szCs w:val="17"/>
              </w:rPr>
            </w:pPr>
            <w:r w:rsidRPr="00D54016">
              <w:rPr>
                <w:bCs/>
                <w:sz w:val="17"/>
                <w:szCs w:val="17"/>
              </w:rPr>
              <w:t>2028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7B5" w:rsidRPr="00D54016" w:rsidRDefault="003107B5" w:rsidP="00D54016">
            <w:pPr>
              <w:jc w:val="center"/>
              <w:rPr>
                <w:bCs/>
                <w:sz w:val="17"/>
                <w:szCs w:val="17"/>
              </w:rPr>
            </w:pPr>
            <w:r w:rsidRPr="00D54016">
              <w:rPr>
                <w:bCs/>
                <w:sz w:val="17"/>
                <w:szCs w:val="17"/>
              </w:rPr>
              <w:t>2029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7B5" w:rsidRPr="00D54016" w:rsidRDefault="003107B5" w:rsidP="00D54016">
            <w:pPr>
              <w:jc w:val="center"/>
              <w:rPr>
                <w:bCs/>
                <w:sz w:val="17"/>
                <w:szCs w:val="17"/>
              </w:rPr>
            </w:pPr>
            <w:r w:rsidRPr="00D54016">
              <w:rPr>
                <w:bCs/>
                <w:sz w:val="17"/>
                <w:szCs w:val="17"/>
              </w:rPr>
              <w:t>2030</w:t>
            </w:r>
          </w:p>
        </w:tc>
      </w:tr>
      <w:tr w:rsidR="003107B5" w:rsidRPr="00D54016" w:rsidTr="00F6741D">
        <w:trPr>
          <w:trHeight w:val="230"/>
          <w:tblHeader/>
        </w:trPr>
        <w:tc>
          <w:tcPr>
            <w:tcW w:w="37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07B5" w:rsidRPr="00D54016" w:rsidRDefault="003107B5" w:rsidP="00D9607D">
            <w:pPr>
              <w:rPr>
                <w:bCs/>
                <w:sz w:val="17"/>
                <w:szCs w:val="17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07B5" w:rsidRPr="00D54016" w:rsidRDefault="003107B5" w:rsidP="00D9607D">
            <w:pPr>
              <w:rPr>
                <w:bCs/>
                <w:sz w:val="17"/>
                <w:szCs w:val="17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07B5" w:rsidRPr="00D54016" w:rsidRDefault="003107B5" w:rsidP="00D9607D">
            <w:pPr>
              <w:rPr>
                <w:bCs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07B5" w:rsidRPr="00D54016" w:rsidRDefault="003107B5" w:rsidP="00D9607D">
            <w:pPr>
              <w:rPr>
                <w:bCs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07B5" w:rsidRPr="00D54016" w:rsidRDefault="003107B5" w:rsidP="00D9607D">
            <w:pPr>
              <w:rPr>
                <w:bCs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07B5" w:rsidRPr="00D54016" w:rsidRDefault="003107B5" w:rsidP="00D9607D">
            <w:pPr>
              <w:rPr>
                <w:bCs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07B5" w:rsidRPr="00D54016" w:rsidRDefault="003107B5" w:rsidP="00D9607D">
            <w:pPr>
              <w:rPr>
                <w:bCs/>
                <w:sz w:val="17"/>
                <w:szCs w:val="17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07B5" w:rsidRPr="00D54016" w:rsidRDefault="003107B5" w:rsidP="00D9607D">
            <w:pPr>
              <w:rPr>
                <w:bCs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07B5" w:rsidRPr="00D54016" w:rsidRDefault="003107B5" w:rsidP="00D9607D">
            <w:pPr>
              <w:rPr>
                <w:bCs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07B5" w:rsidRPr="00D54016" w:rsidRDefault="003107B5" w:rsidP="00D9607D">
            <w:pPr>
              <w:rPr>
                <w:bCs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07B5" w:rsidRPr="00D54016" w:rsidRDefault="003107B5" w:rsidP="00D9607D">
            <w:pPr>
              <w:rPr>
                <w:bCs/>
                <w:sz w:val="17"/>
                <w:szCs w:val="17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07B5" w:rsidRPr="00D54016" w:rsidRDefault="003107B5" w:rsidP="00D9607D">
            <w:pPr>
              <w:rPr>
                <w:bCs/>
                <w:sz w:val="17"/>
                <w:szCs w:val="17"/>
              </w:rPr>
            </w:pPr>
          </w:p>
        </w:tc>
      </w:tr>
    </w:tbl>
    <w:p w:rsidR="00F6741D" w:rsidRPr="00F6741D" w:rsidRDefault="00F6741D">
      <w:pPr>
        <w:rPr>
          <w:sz w:val="2"/>
          <w:szCs w:val="2"/>
        </w:rPr>
      </w:pPr>
    </w:p>
    <w:tbl>
      <w:tblPr>
        <w:tblW w:w="2744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715"/>
        <w:gridCol w:w="1701"/>
        <w:gridCol w:w="993"/>
        <w:gridCol w:w="1134"/>
        <w:gridCol w:w="992"/>
        <w:gridCol w:w="992"/>
        <w:gridCol w:w="992"/>
        <w:gridCol w:w="993"/>
        <w:gridCol w:w="992"/>
        <w:gridCol w:w="992"/>
        <w:gridCol w:w="992"/>
        <w:gridCol w:w="993"/>
        <w:gridCol w:w="1102"/>
        <w:gridCol w:w="1086"/>
        <w:gridCol w:w="1086"/>
        <w:gridCol w:w="1086"/>
        <w:gridCol w:w="1086"/>
        <w:gridCol w:w="1086"/>
        <w:gridCol w:w="1086"/>
        <w:gridCol w:w="1086"/>
        <w:gridCol w:w="1086"/>
        <w:gridCol w:w="1086"/>
        <w:gridCol w:w="1086"/>
      </w:tblGrid>
      <w:tr w:rsidR="003107B5" w:rsidRPr="00D54016" w:rsidTr="00F6741D">
        <w:trPr>
          <w:gridAfter w:val="11"/>
          <w:wAfter w:w="11962" w:type="dxa"/>
          <w:trHeight w:val="20"/>
          <w:tblHeader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B5" w:rsidRPr="00D54016" w:rsidRDefault="003107B5" w:rsidP="00D9607D">
            <w:pPr>
              <w:jc w:val="center"/>
              <w:rPr>
                <w:bCs/>
                <w:sz w:val="17"/>
                <w:szCs w:val="17"/>
              </w:rPr>
            </w:pPr>
            <w:r w:rsidRPr="00D54016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B5" w:rsidRPr="00D54016" w:rsidRDefault="003107B5" w:rsidP="00D9607D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D54016">
              <w:rPr>
                <w:bCs/>
                <w:sz w:val="17"/>
                <w:szCs w:val="17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7B5" w:rsidRPr="00D54016" w:rsidRDefault="003107B5" w:rsidP="00D9607D">
            <w:pPr>
              <w:jc w:val="center"/>
              <w:rPr>
                <w:bCs/>
                <w:sz w:val="17"/>
                <w:szCs w:val="17"/>
              </w:rPr>
            </w:pPr>
            <w:r w:rsidRPr="00D54016">
              <w:rPr>
                <w:bCs/>
                <w:sz w:val="17"/>
                <w:szCs w:val="17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7B5" w:rsidRPr="00D54016" w:rsidRDefault="003107B5" w:rsidP="00D9607D">
            <w:pPr>
              <w:jc w:val="center"/>
              <w:rPr>
                <w:bCs/>
                <w:sz w:val="17"/>
                <w:szCs w:val="17"/>
              </w:rPr>
            </w:pPr>
            <w:r w:rsidRPr="00D54016">
              <w:rPr>
                <w:bCs/>
                <w:sz w:val="17"/>
                <w:szCs w:val="17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7B5" w:rsidRPr="00D54016" w:rsidRDefault="003107B5" w:rsidP="00D9607D">
            <w:pPr>
              <w:jc w:val="center"/>
              <w:rPr>
                <w:bCs/>
                <w:sz w:val="17"/>
                <w:szCs w:val="17"/>
              </w:rPr>
            </w:pPr>
            <w:r w:rsidRPr="00D54016">
              <w:rPr>
                <w:bCs/>
                <w:sz w:val="17"/>
                <w:szCs w:val="17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7B5" w:rsidRPr="00D54016" w:rsidRDefault="003107B5" w:rsidP="00D9607D">
            <w:pPr>
              <w:jc w:val="center"/>
              <w:rPr>
                <w:bCs/>
                <w:sz w:val="17"/>
                <w:szCs w:val="17"/>
              </w:rPr>
            </w:pPr>
            <w:r w:rsidRPr="00D54016">
              <w:rPr>
                <w:bCs/>
                <w:sz w:val="17"/>
                <w:szCs w:val="17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7B5" w:rsidRPr="00D54016" w:rsidRDefault="003107B5" w:rsidP="00D9607D">
            <w:pPr>
              <w:jc w:val="center"/>
              <w:rPr>
                <w:bCs/>
                <w:sz w:val="17"/>
                <w:szCs w:val="17"/>
              </w:rPr>
            </w:pPr>
            <w:r w:rsidRPr="00D54016">
              <w:rPr>
                <w:bCs/>
                <w:sz w:val="17"/>
                <w:szCs w:val="17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7B5" w:rsidRPr="00D54016" w:rsidRDefault="003107B5" w:rsidP="00D9607D">
            <w:pPr>
              <w:jc w:val="center"/>
              <w:rPr>
                <w:bCs/>
                <w:sz w:val="17"/>
                <w:szCs w:val="17"/>
              </w:rPr>
            </w:pPr>
            <w:r w:rsidRPr="00D54016">
              <w:rPr>
                <w:bCs/>
                <w:sz w:val="17"/>
                <w:szCs w:val="17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7B5" w:rsidRPr="00D54016" w:rsidRDefault="003107B5" w:rsidP="00D9607D">
            <w:pPr>
              <w:jc w:val="center"/>
              <w:rPr>
                <w:bCs/>
                <w:sz w:val="17"/>
                <w:szCs w:val="17"/>
              </w:rPr>
            </w:pPr>
            <w:r w:rsidRPr="00D54016">
              <w:rPr>
                <w:bCs/>
                <w:sz w:val="17"/>
                <w:szCs w:val="17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7B5" w:rsidRPr="00D54016" w:rsidRDefault="003107B5" w:rsidP="00D9607D">
            <w:pPr>
              <w:jc w:val="center"/>
              <w:rPr>
                <w:bCs/>
                <w:sz w:val="17"/>
                <w:szCs w:val="17"/>
              </w:rPr>
            </w:pPr>
            <w:r w:rsidRPr="00D54016">
              <w:rPr>
                <w:bCs/>
                <w:sz w:val="17"/>
                <w:szCs w:val="17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7B5" w:rsidRPr="00D54016" w:rsidRDefault="003107B5" w:rsidP="00D9607D">
            <w:pPr>
              <w:jc w:val="center"/>
              <w:rPr>
                <w:bCs/>
                <w:sz w:val="17"/>
                <w:szCs w:val="17"/>
              </w:rPr>
            </w:pPr>
            <w:r w:rsidRPr="00D54016">
              <w:rPr>
                <w:bCs/>
                <w:sz w:val="17"/>
                <w:szCs w:val="17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7B5" w:rsidRPr="00D54016" w:rsidRDefault="003107B5" w:rsidP="00D9607D">
            <w:pPr>
              <w:jc w:val="center"/>
              <w:rPr>
                <w:bCs/>
                <w:sz w:val="17"/>
                <w:szCs w:val="17"/>
              </w:rPr>
            </w:pPr>
            <w:r w:rsidRPr="00D54016">
              <w:rPr>
                <w:bCs/>
                <w:sz w:val="17"/>
                <w:szCs w:val="17"/>
              </w:rPr>
              <w:t>13</w:t>
            </w:r>
          </w:p>
        </w:tc>
      </w:tr>
      <w:tr w:rsidR="003107B5" w:rsidRPr="00D54016" w:rsidTr="00D54016">
        <w:trPr>
          <w:trHeight w:val="20"/>
        </w:trPr>
        <w:tc>
          <w:tcPr>
            <w:tcW w:w="15481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B5" w:rsidRPr="00D54016" w:rsidRDefault="003107B5" w:rsidP="00F6741D">
            <w:pPr>
              <w:spacing w:before="20" w:after="20"/>
              <w:jc w:val="center"/>
              <w:rPr>
                <w:bCs/>
                <w:sz w:val="17"/>
                <w:szCs w:val="17"/>
              </w:rPr>
            </w:pPr>
            <w:r w:rsidRPr="00D54016">
              <w:rPr>
                <w:bCs/>
                <w:sz w:val="17"/>
                <w:szCs w:val="17"/>
              </w:rPr>
              <w:t>Демографические показатели</w:t>
            </w:r>
          </w:p>
        </w:tc>
        <w:tc>
          <w:tcPr>
            <w:tcW w:w="1102" w:type="dxa"/>
          </w:tcPr>
          <w:p w:rsidR="003107B5" w:rsidRPr="00D54016" w:rsidRDefault="003107B5" w:rsidP="00F6741D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D54016">
              <w:rPr>
                <w:sz w:val="16"/>
                <w:szCs w:val="16"/>
              </w:rPr>
              <w:t> </w:t>
            </w:r>
          </w:p>
        </w:tc>
        <w:tc>
          <w:tcPr>
            <w:tcW w:w="1086" w:type="dxa"/>
          </w:tcPr>
          <w:p w:rsidR="003107B5" w:rsidRPr="00D54016" w:rsidRDefault="003107B5" w:rsidP="00F6741D">
            <w:pPr>
              <w:spacing w:before="20" w:after="20"/>
              <w:rPr>
                <w:sz w:val="16"/>
                <w:szCs w:val="16"/>
              </w:rPr>
            </w:pPr>
            <w:r w:rsidRPr="00D54016">
              <w:rPr>
                <w:sz w:val="16"/>
                <w:szCs w:val="16"/>
              </w:rPr>
              <w:t> </w:t>
            </w:r>
          </w:p>
        </w:tc>
        <w:tc>
          <w:tcPr>
            <w:tcW w:w="1086" w:type="dxa"/>
          </w:tcPr>
          <w:p w:rsidR="003107B5" w:rsidRPr="00D54016" w:rsidRDefault="003107B5" w:rsidP="00F6741D">
            <w:pPr>
              <w:spacing w:before="20" w:after="20"/>
              <w:rPr>
                <w:sz w:val="16"/>
                <w:szCs w:val="16"/>
              </w:rPr>
            </w:pPr>
            <w:r w:rsidRPr="00D54016">
              <w:rPr>
                <w:sz w:val="16"/>
                <w:szCs w:val="16"/>
              </w:rPr>
              <w:t> </w:t>
            </w:r>
          </w:p>
        </w:tc>
        <w:tc>
          <w:tcPr>
            <w:tcW w:w="1086" w:type="dxa"/>
          </w:tcPr>
          <w:p w:rsidR="003107B5" w:rsidRPr="00D54016" w:rsidRDefault="003107B5" w:rsidP="00F6741D">
            <w:pPr>
              <w:spacing w:before="20" w:after="20"/>
              <w:rPr>
                <w:sz w:val="16"/>
                <w:szCs w:val="16"/>
              </w:rPr>
            </w:pPr>
            <w:r w:rsidRPr="00D54016">
              <w:rPr>
                <w:sz w:val="16"/>
                <w:szCs w:val="16"/>
              </w:rPr>
              <w:t> </w:t>
            </w:r>
          </w:p>
        </w:tc>
        <w:tc>
          <w:tcPr>
            <w:tcW w:w="1086" w:type="dxa"/>
          </w:tcPr>
          <w:p w:rsidR="003107B5" w:rsidRPr="00D54016" w:rsidRDefault="003107B5" w:rsidP="00F6741D">
            <w:pPr>
              <w:spacing w:before="20" w:after="20"/>
              <w:rPr>
                <w:sz w:val="16"/>
                <w:szCs w:val="16"/>
              </w:rPr>
            </w:pPr>
            <w:r w:rsidRPr="00D54016">
              <w:rPr>
                <w:sz w:val="16"/>
                <w:szCs w:val="16"/>
              </w:rPr>
              <w:t> </w:t>
            </w:r>
          </w:p>
        </w:tc>
        <w:tc>
          <w:tcPr>
            <w:tcW w:w="1086" w:type="dxa"/>
          </w:tcPr>
          <w:p w:rsidR="003107B5" w:rsidRPr="00D54016" w:rsidRDefault="003107B5" w:rsidP="00F6741D">
            <w:pPr>
              <w:spacing w:before="20" w:after="20"/>
              <w:rPr>
                <w:sz w:val="16"/>
                <w:szCs w:val="16"/>
              </w:rPr>
            </w:pPr>
            <w:r w:rsidRPr="00D54016">
              <w:rPr>
                <w:sz w:val="16"/>
                <w:szCs w:val="16"/>
              </w:rPr>
              <w:t> </w:t>
            </w:r>
          </w:p>
        </w:tc>
        <w:tc>
          <w:tcPr>
            <w:tcW w:w="1086" w:type="dxa"/>
          </w:tcPr>
          <w:p w:rsidR="003107B5" w:rsidRPr="00D54016" w:rsidRDefault="003107B5" w:rsidP="00F6741D">
            <w:pPr>
              <w:spacing w:before="20" w:after="20"/>
              <w:rPr>
                <w:sz w:val="16"/>
                <w:szCs w:val="16"/>
              </w:rPr>
            </w:pPr>
            <w:r w:rsidRPr="00D54016">
              <w:rPr>
                <w:sz w:val="16"/>
                <w:szCs w:val="16"/>
              </w:rPr>
              <w:t> </w:t>
            </w:r>
          </w:p>
        </w:tc>
        <w:tc>
          <w:tcPr>
            <w:tcW w:w="1086" w:type="dxa"/>
          </w:tcPr>
          <w:p w:rsidR="003107B5" w:rsidRPr="00D54016" w:rsidRDefault="003107B5" w:rsidP="00F6741D">
            <w:pPr>
              <w:spacing w:before="20" w:after="20"/>
              <w:rPr>
                <w:sz w:val="16"/>
                <w:szCs w:val="16"/>
              </w:rPr>
            </w:pPr>
            <w:r w:rsidRPr="00D54016">
              <w:rPr>
                <w:sz w:val="16"/>
                <w:szCs w:val="16"/>
              </w:rPr>
              <w:t> </w:t>
            </w:r>
          </w:p>
        </w:tc>
        <w:tc>
          <w:tcPr>
            <w:tcW w:w="1086" w:type="dxa"/>
          </w:tcPr>
          <w:p w:rsidR="003107B5" w:rsidRPr="00D54016" w:rsidRDefault="003107B5" w:rsidP="00F6741D">
            <w:pPr>
              <w:spacing w:before="20" w:after="20"/>
              <w:rPr>
                <w:sz w:val="16"/>
                <w:szCs w:val="16"/>
              </w:rPr>
            </w:pPr>
            <w:r w:rsidRPr="00D54016">
              <w:rPr>
                <w:sz w:val="16"/>
                <w:szCs w:val="16"/>
              </w:rPr>
              <w:t> </w:t>
            </w:r>
          </w:p>
        </w:tc>
        <w:tc>
          <w:tcPr>
            <w:tcW w:w="1086" w:type="dxa"/>
          </w:tcPr>
          <w:p w:rsidR="003107B5" w:rsidRPr="00D54016" w:rsidRDefault="003107B5" w:rsidP="00F6741D">
            <w:pPr>
              <w:spacing w:before="20" w:after="20"/>
              <w:rPr>
                <w:sz w:val="16"/>
                <w:szCs w:val="16"/>
              </w:rPr>
            </w:pPr>
            <w:r w:rsidRPr="00D54016">
              <w:rPr>
                <w:sz w:val="16"/>
                <w:szCs w:val="16"/>
              </w:rPr>
              <w:t> </w:t>
            </w:r>
          </w:p>
        </w:tc>
        <w:tc>
          <w:tcPr>
            <w:tcW w:w="1086" w:type="dxa"/>
          </w:tcPr>
          <w:p w:rsidR="003107B5" w:rsidRPr="00D54016" w:rsidRDefault="003107B5" w:rsidP="00F6741D">
            <w:pPr>
              <w:spacing w:before="20" w:after="20"/>
              <w:rPr>
                <w:sz w:val="16"/>
                <w:szCs w:val="16"/>
              </w:rPr>
            </w:pPr>
            <w:r w:rsidRPr="00D54016">
              <w:rPr>
                <w:sz w:val="16"/>
                <w:szCs w:val="16"/>
              </w:rPr>
              <w:t> </w:t>
            </w:r>
          </w:p>
        </w:tc>
      </w:tr>
      <w:tr w:rsidR="003107B5" w:rsidRPr="00D54016" w:rsidTr="00F6741D">
        <w:trPr>
          <w:gridAfter w:val="11"/>
          <w:wAfter w:w="11962" w:type="dxa"/>
          <w:trHeight w:val="20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B5" w:rsidRPr="00D54016" w:rsidRDefault="003107B5" w:rsidP="00F6741D">
            <w:pPr>
              <w:ind w:leftChars="-1" w:left="-2"/>
              <w:jc w:val="both"/>
              <w:rPr>
                <w:sz w:val="17"/>
                <w:szCs w:val="17"/>
              </w:rPr>
            </w:pPr>
            <w:r w:rsidRPr="00D54016">
              <w:rPr>
                <w:sz w:val="17"/>
                <w:szCs w:val="17"/>
              </w:rPr>
              <w:t>Численность постоянного населения (среднег</w:t>
            </w:r>
            <w:r w:rsidRPr="00D54016">
              <w:rPr>
                <w:sz w:val="17"/>
                <w:szCs w:val="17"/>
              </w:rPr>
              <w:t>о</w:t>
            </w:r>
            <w:r w:rsidRPr="00D54016">
              <w:rPr>
                <w:sz w:val="17"/>
                <w:szCs w:val="17"/>
              </w:rPr>
              <w:t xml:space="preserve">довая)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B5" w:rsidRPr="00D54016" w:rsidRDefault="003107B5" w:rsidP="00F6741D">
            <w:pPr>
              <w:jc w:val="center"/>
              <w:rPr>
                <w:sz w:val="17"/>
                <w:szCs w:val="17"/>
              </w:rPr>
            </w:pPr>
            <w:proofErr w:type="spellStart"/>
            <w:r w:rsidRPr="00D54016">
              <w:rPr>
                <w:sz w:val="17"/>
                <w:szCs w:val="17"/>
              </w:rPr>
              <w:t>тыс.человек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B5" w:rsidRPr="00D54016" w:rsidRDefault="003107B5" w:rsidP="00F6741D">
            <w:pPr>
              <w:jc w:val="center"/>
              <w:rPr>
                <w:sz w:val="17"/>
                <w:szCs w:val="17"/>
              </w:rPr>
            </w:pPr>
            <w:r w:rsidRPr="00D54016">
              <w:rPr>
                <w:sz w:val="17"/>
                <w:szCs w:val="17"/>
              </w:rPr>
              <w:t>3 897,1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B5" w:rsidRPr="00D54016" w:rsidRDefault="003107B5" w:rsidP="00F6741D">
            <w:pPr>
              <w:jc w:val="center"/>
              <w:rPr>
                <w:sz w:val="17"/>
                <w:szCs w:val="17"/>
              </w:rPr>
            </w:pPr>
            <w:r w:rsidRPr="00D54016">
              <w:rPr>
                <w:sz w:val="17"/>
                <w:szCs w:val="17"/>
              </w:rPr>
              <w:t>3 900,9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B5" w:rsidRPr="00D54016" w:rsidRDefault="003107B5" w:rsidP="00F6741D">
            <w:pPr>
              <w:jc w:val="center"/>
              <w:rPr>
                <w:sz w:val="17"/>
                <w:szCs w:val="17"/>
              </w:rPr>
            </w:pPr>
            <w:r w:rsidRPr="00D54016">
              <w:rPr>
                <w:sz w:val="17"/>
                <w:szCs w:val="17"/>
              </w:rPr>
              <w:t>3 904,2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B5" w:rsidRPr="00D54016" w:rsidRDefault="003107B5" w:rsidP="00F6741D">
            <w:pPr>
              <w:jc w:val="center"/>
              <w:rPr>
                <w:sz w:val="17"/>
                <w:szCs w:val="17"/>
              </w:rPr>
            </w:pPr>
            <w:r w:rsidRPr="00D54016">
              <w:rPr>
                <w:sz w:val="17"/>
                <w:szCs w:val="17"/>
              </w:rPr>
              <w:t>3 906,5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B5" w:rsidRPr="00D54016" w:rsidRDefault="003107B5" w:rsidP="00F6741D">
            <w:pPr>
              <w:jc w:val="center"/>
              <w:rPr>
                <w:sz w:val="17"/>
                <w:szCs w:val="17"/>
              </w:rPr>
            </w:pPr>
            <w:r w:rsidRPr="00D54016">
              <w:rPr>
                <w:sz w:val="17"/>
                <w:szCs w:val="17"/>
              </w:rPr>
              <w:t>3 909,3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B5" w:rsidRPr="00D54016" w:rsidRDefault="003107B5" w:rsidP="00F6741D">
            <w:pPr>
              <w:jc w:val="center"/>
              <w:rPr>
                <w:sz w:val="17"/>
                <w:szCs w:val="17"/>
              </w:rPr>
            </w:pPr>
            <w:r w:rsidRPr="00D54016">
              <w:rPr>
                <w:sz w:val="17"/>
                <w:szCs w:val="17"/>
              </w:rPr>
              <w:t>3 912,4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B5" w:rsidRPr="00D54016" w:rsidRDefault="003107B5" w:rsidP="00F6741D">
            <w:pPr>
              <w:jc w:val="center"/>
              <w:rPr>
                <w:sz w:val="17"/>
                <w:szCs w:val="17"/>
              </w:rPr>
            </w:pPr>
            <w:r w:rsidRPr="00D54016">
              <w:rPr>
                <w:sz w:val="17"/>
                <w:szCs w:val="17"/>
              </w:rPr>
              <w:t>3 915,9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B5" w:rsidRPr="00D54016" w:rsidRDefault="003107B5" w:rsidP="00F6741D">
            <w:pPr>
              <w:jc w:val="center"/>
              <w:rPr>
                <w:sz w:val="17"/>
                <w:szCs w:val="17"/>
              </w:rPr>
            </w:pPr>
            <w:r w:rsidRPr="00D54016">
              <w:rPr>
                <w:sz w:val="17"/>
                <w:szCs w:val="17"/>
              </w:rPr>
              <w:t>3 919,8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B5" w:rsidRPr="00D54016" w:rsidRDefault="003107B5" w:rsidP="00F6741D">
            <w:pPr>
              <w:jc w:val="center"/>
              <w:rPr>
                <w:sz w:val="17"/>
                <w:szCs w:val="17"/>
              </w:rPr>
            </w:pPr>
            <w:r w:rsidRPr="00D54016">
              <w:rPr>
                <w:sz w:val="17"/>
                <w:szCs w:val="17"/>
              </w:rPr>
              <w:t>3 923,8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B5" w:rsidRPr="00D54016" w:rsidRDefault="003107B5" w:rsidP="00F6741D">
            <w:pPr>
              <w:jc w:val="center"/>
              <w:rPr>
                <w:sz w:val="17"/>
                <w:szCs w:val="17"/>
              </w:rPr>
            </w:pPr>
            <w:r w:rsidRPr="00D54016">
              <w:rPr>
                <w:sz w:val="17"/>
                <w:szCs w:val="17"/>
              </w:rPr>
              <w:t>3 927,7</w:t>
            </w:r>
          </w:p>
        </w:tc>
      </w:tr>
      <w:tr w:rsidR="003107B5" w:rsidRPr="00D54016" w:rsidTr="00F6741D">
        <w:trPr>
          <w:gridAfter w:val="11"/>
          <w:wAfter w:w="11962" w:type="dxa"/>
          <w:trHeight w:val="20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B5" w:rsidRPr="00D54016" w:rsidRDefault="003107B5" w:rsidP="00F6741D">
            <w:pPr>
              <w:ind w:leftChars="-1" w:left="-2"/>
              <w:jc w:val="both"/>
              <w:rPr>
                <w:sz w:val="17"/>
                <w:szCs w:val="17"/>
              </w:rPr>
            </w:pPr>
            <w:r w:rsidRPr="00D54016">
              <w:rPr>
                <w:sz w:val="17"/>
                <w:szCs w:val="17"/>
              </w:rPr>
              <w:t>Темпы роста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B5" w:rsidRPr="00D54016" w:rsidRDefault="003107B5" w:rsidP="00D9607D">
            <w:pPr>
              <w:jc w:val="center"/>
              <w:rPr>
                <w:sz w:val="17"/>
                <w:szCs w:val="17"/>
              </w:rPr>
            </w:pPr>
            <w:r w:rsidRPr="00D54016">
              <w:rPr>
                <w:sz w:val="17"/>
                <w:szCs w:val="17"/>
              </w:rPr>
              <w:t>процентов к пред</w:t>
            </w:r>
            <w:r w:rsidRPr="00D54016">
              <w:rPr>
                <w:sz w:val="17"/>
                <w:szCs w:val="17"/>
              </w:rPr>
              <w:t>ы</w:t>
            </w:r>
            <w:r w:rsidRPr="00D54016">
              <w:rPr>
                <w:sz w:val="17"/>
                <w:szCs w:val="17"/>
              </w:rPr>
              <w:t>дущему году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B5" w:rsidRPr="00D54016" w:rsidRDefault="003107B5" w:rsidP="00F6741D">
            <w:pPr>
              <w:jc w:val="center"/>
              <w:rPr>
                <w:sz w:val="17"/>
                <w:szCs w:val="17"/>
              </w:rPr>
            </w:pPr>
            <w:r w:rsidRPr="00D54016">
              <w:rPr>
                <w:sz w:val="17"/>
                <w:szCs w:val="17"/>
              </w:rPr>
              <w:t>99,9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B5" w:rsidRPr="00D54016" w:rsidRDefault="003107B5" w:rsidP="00F6741D">
            <w:pPr>
              <w:jc w:val="center"/>
              <w:rPr>
                <w:sz w:val="17"/>
                <w:szCs w:val="17"/>
              </w:rPr>
            </w:pPr>
            <w:r w:rsidRPr="00D54016">
              <w:rPr>
                <w:sz w:val="17"/>
                <w:szCs w:val="17"/>
              </w:rPr>
              <w:t>100,1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B5" w:rsidRPr="00D54016" w:rsidRDefault="003107B5" w:rsidP="00F6741D">
            <w:pPr>
              <w:jc w:val="center"/>
              <w:rPr>
                <w:sz w:val="17"/>
                <w:szCs w:val="17"/>
              </w:rPr>
            </w:pPr>
            <w:r w:rsidRPr="00D54016">
              <w:rPr>
                <w:sz w:val="17"/>
                <w:szCs w:val="17"/>
              </w:rPr>
              <w:t>100,1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B5" w:rsidRPr="00D54016" w:rsidRDefault="003107B5" w:rsidP="00F6741D">
            <w:pPr>
              <w:jc w:val="center"/>
              <w:rPr>
                <w:sz w:val="17"/>
                <w:szCs w:val="17"/>
              </w:rPr>
            </w:pPr>
            <w:r w:rsidRPr="00D54016">
              <w:rPr>
                <w:sz w:val="17"/>
                <w:szCs w:val="17"/>
              </w:rPr>
              <w:t>100,1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B5" w:rsidRPr="00D54016" w:rsidRDefault="003107B5" w:rsidP="00F6741D">
            <w:pPr>
              <w:jc w:val="center"/>
              <w:rPr>
                <w:sz w:val="17"/>
                <w:szCs w:val="17"/>
              </w:rPr>
            </w:pPr>
            <w:r w:rsidRPr="00D54016">
              <w:rPr>
                <w:sz w:val="17"/>
                <w:szCs w:val="17"/>
              </w:rPr>
              <w:t>100,1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B5" w:rsidRPr="00D54016" w:rsidRDefault="003107B5" w:rsidP="00F6741D">
            <w:pPr>
              <w:jc w:val="center"/>
              <w:rPr>
                <w:sz w:val="17"/>
                <w:szCs w:val="17"/>
              </w:rPr>
            </w:pPr>
            <w:r w:rsidRPr="00D54016">
              <w:rPr>
                <w:sz w:val="17"/>
                <w:szCs w:val="17"/>
              </w:rPr>
              <w:t>100,1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B5" w:rsidRPr="00D54016" w:rsidRDefault="003107B5" w:rsidP="00F6741D">
            <w:pPr>
              <w:jc w:val="center"/>
              <w:rPr>
                <w:sz w:val="17"/>
                <w:szCs w:val="17"/>
              </w:rPr>
            </w:pPr>
            <w:r w:rsidRPr="00D54016">
              <w:rPr>
                <w:sz w:val="17"/>
                <w:szCs w:val="17"/>
              </w:rPr>
              <w:t>100,1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B5" w:rsidRPr="00D54016" w:rsidRDefault="003107B5" w:rsidP="00F6741D">
            <w:pPr>
              <w:jc w:val="center"/>
              <w:rPr>
                <w:sz w:val="17"/>
                <w:szCs w:val="17"/>
              </w:rPr>
            </w:pPr>
            <w:r w:rsidRPr="00D54016">
              <w:rPr>
                <w:sz w:val="17"/>
                <w:szCs w:val="17"/>
              </w:rPr>
              <w:t>100,1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B5" w:rsidRPr="00D54016" w:rsidRDefault="003107B5" w:rsidP="00F6741D">
            <w:pPr>
              <w:jc w:val="center"/>
              <w:rPr>
                <w:sz w:val="17"/>
                <w:szCs w:val="17"/>
              </w:rPr>
            </w:pPr>
            <w:r w:rsidRPr="00D54016">
              <w:rPr>
                <w:sz w:val="17"/>
                <w:szCs w:val="17"/>
              </w:rPr>
              <w:t>100,1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B5" w:rsidRPr="00D54016" w:rsidRDefault="003107B5" w:rsidP="00F6741D">
            <w:pPr>
              <w:jc w:val="center"/>
              <w:rPr>
                <w:sz w:val="17"/>
                <w:szCs w:val="17"/>
              </w:rPr>
            </w:pPr>
            <w:r w:rsidRPr="00D54016">
              <w:rPr>
                <w:sz w:val="17"/>
                <w:szCs w:val="17"/>
              </w:rPr>
              <w:t>100,1</w:t>
            </w:r>
          </w:p>
        </w:tc>
      </w:tr>
      <w:tr w:rsidR="003107B5" w:rsidRPr="00D54016" w:rsidTr="00D54016">
        <w:trPr>
          <w:trHeight w:val="20"/>
        </w:trPr>
        <w:tc>
          <w:tcPr>
            <w:tcW w:w="15481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B5" w:rsidRPr="00D54016" w:rsidRDefault="003107B5" w:rsidP="00F6741D">
            <w:pPr>
              <w:spacing w:before="40" w:after="40"/>
              <w:ind w:leftChars="-1" w:left="-2"/>
              <w:jc w:val="center"/>
              <w:rPr>
                <w:bCs/>
                <w:sz w:val="17"/>
                <w:szCs w:val="17"/>
              </w:rPr>
            </w:pPr>
            <w:r w:rsidRPr="00D54016">
              <w:rPr>
                <w:bCs/>
                <w:sz w:val="17"/>
                <w:szCs w:val="17"/>
              </w:rPr>
              <w:t>Валовой региональный продукт</w:t>
            </w:r>
          </w:p>
        </w:tc>
        <w:tc>
          <w:tcPr>
            <w:tcW w:w="1102" w:type="dxa"/>
          </w:tcPr>
          <w:p w:rsidR="003107B5" w:rsidRPr="00D54016" w:rsidRDefault="003107B5" w:rsidP="00F6741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D54016">
              <w:rPr>
                <w:sz w:val="16"/>
                <w:szCs w:val="16"/>
              </w:rPr>
              <w:t> </w:t>
            </w:r>
          </w:p>
        </w:tc>
        <w:tc>
          <w:tcPr>
            <w:tcW w:w="1086" w:type="dxa"/>
          </w:tcPr>
          <w:p w:rsidR="003107B5" w:rsidRPr="00D54016" w:rsidRDefault="003107B5" w:rsidP="00F6741D">
            <w:pPr>
              <w:spacing w:before="40" w:after="40"/>
              <w:jc w:val="right"/>
              <w:rPr>
                <w:sz w:val="16"/>
                <w:szCs w:val="16"/>
              </w:rPr>
            </w:pPr>
            <w:r w:rsidRPr="00D54016">
              <w:rPr>
                <w:sz w:val="16"/>
                <w:szCs w:val="16"/>
              </w:rPr>
              <w:t> </w:t>
            </w:r>
          </w:p>
        </w:tc>
        <w:tc>
          <w:tcPr>
            <w:tcW w:w="1086" w:type="dxa"/>
          </w:tcPr>
          <w:p w:rsidR="003107B5" w:rsidRPr="00D54016" w:rsidRDefault="003107B5" w:rsidP="00F6741D">
            <w:pPr>
              <w:spacing w:before="40" w:after="40"/>
              <w:jc w:val="right"/>
              <w:rPr>
                <w:sz w:val="16"/>
                <w:szCs w:val="16"/>
              </w:rPr>
            </w:pPr>
            <w:r w:rsidRPr="00D54016">
              <w:rPr>
                <w:sz w:val="16"/>
                <w:szCs w:val="16"/>
              </w:rPr>
              <w:t> </w:t>
            </w:r>
          </w:p>
        </w:tc>
        <w:tc>
          <w:tcPr>
            <w:tcW w:w="1086" w:type="dxa"/>
          </w:tcPr>
          <w:p w:rsidR="003107B5" w:rsidRPr="00D54016" w:rsidRDefault="003107B5" w:rsidP="00F6741D">
            <w:pPr>
              <w:spacing w:before="40" w:after="40"/>
              <w:jc w:val="right"/>
              <w:rPr>
                <w:sz w:val="16"/>
                <w:szCs w:val="16"/>
              </w:rPr>
            </w:pPr>
            <w:r w:rsidRPr="00D54016">
              <w:rPr>
                <w:sz w:val="16"/>
                <w:szCs w:val="16"/>
              </w:rPr>
              <w:t> </w:t>
            </w:r>
          </w:p>
        </w:tc>
        <w:tc>
          <w:tcPr>
            <w:tcW w:w="1086" w:type="dxa"/>
          </w:tcPr>
          <w:p w:rsidR="003107B5" w:rsidRPr="00D54016" w:rsidRDefault="003107B5" w:rsidP="00F6741D">
            <w:pPr>
              <w:spacing w:before="40" w:after="40"/>
              <w:jc w:val="right"/>
              <w:rPr>
                <w:sz w:val="16"/>
                <w:szCs w:val="16"/>
              </w:rPr>
            </w:pPr>
            <w:r w:rsidRPr="00D54016">
              <w:rPr>
                <w:sz w:val="16"/>
                <w:szCs w:val="16"/>
              </w:rPr>
              <w:t> </w:t>
            </w:r>
          </w:p>
        </w:tc>
        <w:tc>
          <w:tcPr>
            <w:tcW w:w="1086" w:type="dxa"/>
          </w:tcPr>
          <w:p w:rsidR="003107B5" w:rsidRPr="00D54016" w:rsidRDefault="003107B5" w:rsidP="00F6741D">
            <w:pPr>
              <w:spacing w:before="40" w:after="40"/>
              <w:jc w:val="right"/>
              <w:rPr>
                <w:sz w:val="16"/>
                <w:szCs w:val="16"/>
              </w:rPr>
            </w:pPr>
            <w:r w:rsidRPr="00D54016">
              <w:rPr>
                <w:sz w:val="16"/>
                <w:szCs w:val="16"/>
              </w:rPr>
              <w:t> </w:t>
            </w:r>
          </w:p>
        </w:tc>
        <w:tc>
          <w:tcPr>
            <w:tcW w:w="1086" w:type="dxa"/>
          </w:tcPr>
          <w:p w:rsidR="003107B5" w:rsidRPr="00D54016" w:rsidRDefault="003107B5" w:rsidP="00F6741D">
            <w:pPr>
              <w:spacing w:before="40" w:after="40"/>
              <w:jc w:val="right"/>
              <w:rPr>
                <w:sz w:val="16"/>
                <w:szCs w:val="16"/>
              </w:rPr>
            </w:pPr>
            <w:r w:rsidRPr="00D54016">
              <w:rPr>
                <w:sz w:val="16"/>
                <w:szCs w:val="16"/>
              </w:rPr>
              <w:t> </w:t>
            </w:r>
          </w:p>
        </w:tc>
        <w:tc>
          <w:tcPr>
            <w:tcW w:w="1086" w:type="dxa"/>
          </w:tcPr>
          <w:p w:rsidR="003107B5" w:rsidRPr="00D54016" w:rsidRDefault="003107B5" w:rsidP="00F6741D">
            <w:pPr>
              <w:spacing w:before="40" w:after="40"/>
              <w:jc w:val="right"/>
              <w:rPr>
                <w:sz w:val="16"/>
                <w:szCs w:val="16"/>
              </w:rPr>
            </w:pPr>
            <w:r w:rsidRPr="00D54016">
              <w:rPr>
                <w:sz w:val="16"/>
                <w:szCs w:val="16"/>
              </w:rPr>
              <w:t> </w:t>
            </w:r>
          </w:p>
        </w:tc>
        <w:tc>
          <w:tcPr>
            <w:tcW w:w="1086" w:type="dxa"/>
          </w:tcPr>
          <w:p w:rsidR="003107B5" w:rsidRPr="00D54016" w:rsidRDefault="003107B5" w:rsidP="00F6741D">
            <w:pPr>
              <w:spacing w:before="40" w:after="40"/>
              <w:jc w:val="right"/>
              <w:rPr>
                <w:sz w:val="16"/>
                <w:szCs w:val="16"/>
              </w:rPr>
            </w:pPr>
            <w:r w:rsidRPr="00D54016">
              <w:rPr>
                <w:sz w:val="16"/>
                <w:szCs w:val="16"/>
              </w:rPr>
              <w:t> </w:t>
            </w:r>
          </w:p>
        </w:tc>
        <w:tc>
          <w:tcPr>
            <w:tcW w:w="1086" w:type="dxa"/>
          </w:tcPr>
          <w:p w:rsidR="003107B5" w:rsidRPr="00D54016" w:rsidRDefault="003107B5" w:rsidP="00F6741D">
            <w:pPr>
              <w:spacing w:before="40" w:after="40"/>
              <w:jc w:val="right"/>
              <w:rPr>
                <w:sz w:val="16"/>
                <w:szCs w:val="16"/>
              </w:rPr>
            </w:pPr>
            <w:r w:rsidRPr="00D54016">
              <w:rPr>
                <w:sz w:val="16"/>
                <w:szCs w:val="16"/>
              </w:rPr>
              <w:t> </w:t>
            </w:r>
          </w:p>
        </w:tc>
        <w:tc>
          <w:tcPr>
            <w:tcW w:w="1086" w:type="dxa"/>
          </w:tcPr>
          <w:p w:rsidR="003107B5" w:rsidRPr="00D54016" w:rsidRDefault="003107B5" w:rsidP="00F6741D">
            <w:pPr>
              <w:spacing w:before="40" w:after="40"/>
              <w:jc w:val="right"/>
              <w:rPr>
                <w:sz w:val="16"/>
                <w:szCs w:val="16"/>
              </w:rPr>
            </w:pPr>
            <w:r w:rsidRPr="00D54016">
              <w:rPr>
                <w:sz w:val="16"/>
                <w:szCs w:val="16"/>
              </w:rPr>
              <w:t> </w:t>
            </w:r>
          </w:p>
        </w:tc>
      </w:tr>
      <w:tr w:rsidR="003107B5" w:rsidRPr="00D54016" w:rsidTr="00F6741D">
        <w:trPr>
          <w:gridAfter w:val="11"/>
          <w:wAfter w:w="11962" w:type="dxa"/>
          <w:trHeight w:val="20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B5" w:rsidRPr="00D54016" w:rsidRDefault="003107B5" w:rsidP="00F6741D">
            <w:pPr>
              <w:ind w:leftChars="-1" w:left="-2"/>
              <w:jc w:val="both"/>
              <w:rPr>
                <w:sz w:val="17"/>
                <w:szCs w:val="17"/>
              </w:rPr>
            </w:pPr>
            <w:r w:rsidRPr="00D54016">
              <w:rPr>
                <w:sz w:val="17"/>
                <w:szCs w:val="17"/>
              </w:rPr>
              <w:t xml:space="preserve">Валовой региональный продукт (в основных ценах соответствующих лет)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B5" w:rsidRPr="00D54016" w:rsidRDefault="00F6741D" w:rsidP="00D9607D">
            <w:pPr>
              <w:jc w:val="center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млн.</w:t>
            </w:r>
            <w:r w:rsidR="003107B5" w:rsidRPr="00D54016">
              <w:rPr>
                <w:sz w:val="17"/>
                <w:szCs w:val="17"/>
              </w:rPr>
              <w:t>рублей</w:t>
            </w:r>
            <w:proofErr w:type="spellEnd"/>
            <w:r w:rsidR="003107B5" w:rsidRPr="00D54016">
              <w:rPr>
                <w:sz w:val="17"/>
                <w:szCs w:val="17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7B5" w:rsidRPr="00D54016" w:rsidRDefault="003107B5" w:rsidP="00F6741D">
            <w:pPr>
              <w:ind w:left="-57" w:right="-57"/>
              <w:jc w:val="center"/>
              <w:rPr>
                <w:sz w:val="17"/>
                <w:szCs w:val="17"/>
              </w:rPr>
            </w:pPr>
            <w:r w:rsidRPr="00D54016">
              <w:rPr>
                <w:sz w:val="17"/>
                <w:szCs w:val="17"/>
              </w:rPr>
              <w:t>2 555 067,5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7B5" w:rsidRPr="00D54016" w:rsidRDefault="003107B5" w:rsidP="00F6741D">
            <w:pPr>
              <w:ind w:left="-57" w:right="-57"/>
              <w:jc w:val="center"/>
              <w:rPr>
                <w:sz w:val="17"/>
                <w:szCs w:val="17"/>
              </w:rPr>
            </w:pPr>
            <w:r w:rsidRPr="00D54016">
              <w:rPr>
                <w:sz w:val="17"/>
                <w:szCs w:val="17"/>
              </w:rPr>
              <w:t>2 739 214,9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7B5" w:rsidRPr="00D54016" w:rsidRDefault="003107B5" w:rsidP="00F6741D">
            <w:pPr>
              <w:ind w:left="-57" w:right="-57"/>
              <w:jc w:val="center"/>
              <w:rPr>
                <w:sz w:val="17"/>
                <w:szCs w:val="17"/>
              </w:rPr>
            </w:pPr>
            <w:r w:rsidRPr="00D54016">
              <w:rPr>
                <w:sz w:val="17"/>
                <w:szCs w:val="17"/>
              </w:rPr>
              <w:t>2 943 177,4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7B5" w:rsidRPr="00D54016" w:rsidRDefault="003107B5" w:rsidP="00F6741D">
            <w:pPr>
              <w:ind w:left="-57" w:right="-57"/>
              <w:jc w:val="center"/>
              <w:rPr>
                <w:sz w:val="17"/>
                <w:szCs w:val="17"/>
              </w:rPr>
            </w:pPr>
            <w:r w:rsidRPr="00D54016">
              <w:rPr>
                <w:sz w:val="17"/>
                <w:szCs w:val="17"/>
              </w:rPr>
              <w:t>3 159 219,5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7B5" w:rsidRPr="00D54016" w:rsidRDefault="003107B5" w:rsidP="00F6741D">
            <w:pPr>
              <w:ind w:left="-57" w:right="-57"/>
              <w:jc w:val="center"/>
              <w:rPr>
                <w:sz w:val="17"/>
                <w:szCs w:val="17"/>
              </w:rPr>
            </w:pPr>
            <w:r w:rsidRPr="00D54016">
              <w:rPr>
                <w:sz w:val="17"/>
                <w:szCs w:val="17"/>
              </w:rPr>
              <w:t>3 358 306,9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7B5" w:rsidRPr="00D54016" w:rsidRDefault="003107B5" w:rsidP="00F6741D">
            <w:pPr>
              <w:ind w:left="-57" w:right="-57"/>
              <w:jc w:val="center"/>
              <w:rPr>
                <w:sz w:val="17"/>
                <w:szCs w:val="17"/>
              </w:rPr>
            </w:pPr>
            <w:r w:rsidRPr="00D54016">
              <w:rPr>
                <w:sz w:val="17"/>
                <w:szCs w:val="17"/>
              </w:rPr>
              <w:t>3 575 968,4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7B5" w:rsidRPr="00D54016" w:rsidRDefault="003107B5" w:rsidP="00F6741D">
            <w:pPr>
              <w:ind w:left="-57" w:right="-57"/>
              <w:jc w:val="center"/>
              <w:rPr>
                <w:sz w:val="17"/>
                <w:szCs w:val="17"/>
              </w:rPr>
            </w:pPr>
            <w:r w:rsidRPr="00D54016">
              <w:rPr>
                <w:sz w:val="17"/>
                <w:szCs w:val="17"/>
              </w:rPr>
              <w:t>3 807 508,7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7B5" w:rsidRPr="00D54016" w:rsidRDefault="003107B5" w:rsidP="00F6741D">
            <w:pPr>
              <w:ind w:left="-57" w:right="-57"/>
              <w:jc w:val="center"/>
              <w:rPr>
                <w:sz w:val="17"/>
                <w:szCs w:val="17"/>
              </w:rPr>
            </w:pPr>
            <w:r w:rsidRPr="00D54016">
              <w:rPr>
                <w:sz w:val="17"/>
                <w:szCs w:val="17"/>
              </w:rPr>
              <w:t>4 048 255,5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7B5" w:rsidRPr="00D54016" w:rsidRDefault="003107B5" w:rsidP="00F6741D">
            <w:pPr>
              <w:ind w:left="-57" w:right="-57"/>
              <w:jc w:val="center"/>
              <w:rPr>
                <w:sz w:val="17"/>
                <w:szCs w:val="17"/>
              </w:rPr>
            </w:pPr>
            <w:r w:rsidRPr="00D54016">
              <w:rPr>
                <w:sz w:val="17"/>
                <w:szCs w:val="17"/>
              </w:rPr>
              <w:t>4 307 421,6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7B5" w:rsidRPr="00D54016" w:rsidRDefault="003107B5" w:rsidP="00F6741D">
            <w:pPr>
              <w:ind w:left="-57" w:right="-57"/>
              <w:jc w:val="center"/>
              <w:rPr>
                <w:sz w:val="17"/>
                <w:szCs w:val="17"/>
              </w:rPr>
            </w:pPr>
            <w:r w:rsidRPr="00D54016">
              <w:rPr>
                <w:sz w:val="17"/>
                <w:szCs w:val="17"/>
              </w:rPr>
              <w:t>4 591 212,0</w:t>
            </w:r>
          </w:p>
        </w:tc>
      </w:tr>
      <w:tr w:rsidR="003107B5" w:rsidRPr="00D54016" w:rsidTr="00F6741D">
        <w:trPr>
          <w:gridAfter w:val="11"/>
          <w:wAfter w:w="11962" w:type="dxa"/>
          <w:trHeight w:val="20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B5" w:rsidRPr="00D54016" w:rsidRDefault="003107B5" w:rsidP="00F6741D">
            <w:pPr>
              <w:ind w:leftChars="-1" w:left="-2"/>
              <w:jc w:val="both"/>
              <w:rPr>
                <w:sz w:val="17"/>
                <w:szCs w:val="17"/>
              </w:rPr>
            </w:pPr>
            <w:r w:rsidRPr="00D54016">
              <w:rPr>
                <w:sz w:val="17"/>
                <w:szCs w:val="17"/>
              </w:rPr>
              <w:t>Индекс физического объема валового реги</w:t>
            </w:r>
            <w:r w:rsidRPr="00D54016">
              <w:rPr>
                <w:sz w:val="17"/>
                <w:szCs w:val="17"/>
              </w:rPr>
              <w:t>о</w:t>
            </w:r>
            <w:r w:rsidRPr="00D54016">
              <w:rPr>
                <w:sz w:val="17"/>
                <w:szCs w:val="17"/>
              </w:rPr>
              <w:t>нального продукта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B5" w:rsidRPr="00D54016" w:rsidRDefault="003107B5" w:rsidP="00D9607D">
            <w:pPr>
              <w:jc w:val="center"/>
              <w:rPr>
                <w:sz w:val="17"/>
                <w:szCs w:val="17"/>
              </w:rPr>
            </w:pPr>
            <w:r w:rsidRPr="00D54016">
              <w:rPr>
                <w:sz w:val="17"/>
                <w:szCs w:val="17"/>
              </w:rPr>
              <w:t>процентов к пред</w:t>
            </w:r>
            <w:r w:rsidRPr="00D54016">
              <w:rPr>
                <w:sz w:val="17"/>
                <w:szCs w:val="17"/>
              </w:rPr>
              <w:t>ы</w:t>
            </w:r>
            <w:r w:rsidRPr="00D54016">
              <w:rPr>
                <w:sz w:val="17"/>
                <w:szCs w:val="17"/>
              </w:rPr>
              <w:t>дущему году в п</w:t>
            </w:r>
            <w:r w:rsidRPr="00D54016">
              <w:rPr>
                <w:sz w:val="17"/>
                <w:szCs w:val="17"/>
              </w:rPr>
              <w:t>о</w:t>
            </w:r>
            <w:r w:rsidRPr="00D54016">
              <w:rPr>
                <w:sz w:val="17"/>
                <w:szCs w:val="17"/>
              </w:rPr>
              <w:t>стоянных основных ценах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B5" w:rsidRPr="00D54016" w:rsidRDefault="003107B5" w:rsidP="00F6741D">
            <w:pPr>
              <w:ind w:left="-57" w:right="-57"/>
              <w:jc w:val="center"/>
              <w:rPr>
                <w:sz w:val="17"/>
                <w:szCs w:val="17"/>
              </w:rPr>
            </w:pPr>
            <w:r w:rsidRPr="00D54016">
              <w:rPr>
                <w:sz w:val="17"/>
                <w:szCs w:val="17"/>
              </w:rPr>
              <w:t>103,0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B5" w:rsidRPr="00D54016" w:rsidRDefault="003107B5" w:rsidP="00F6741D">
            <w:pPr>
              <w:ind w:left="-57" w:right="-57"/>
              <w:jc w:val="center"/>
              <w:rPr>
                <w:sz w:val="17"/>
                <w:szCs w:val="17"/>
              </w:rPr>
            </w:pPr>
            <w:r w:rsidRPr="00D54016">
              <w:rPr>
                <w:sz w:val="17"/>
                <w:szCs w:val="17"/>
              </w:rPr>
              <w:t>101,8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B5" w:rsidRPr="00D54016" w:rsidRDefault="003107B5" w:rsidP="00F6741D">
            <w:pPr>
              <w:ind w:left="-57" w:right="-57"/>
              <w:jc w:val="center"/>
              <w:rPr>
                <w:sz w:val="17"/>
                <w:szCs w:val="17"/>
              </w:rPr>
            </w:pPr>
            <w:r w:rsidRPr="00D54016">
              <w:rPr>
                <w:sz w:val="17"/>
                <w:szCs w:val="17"/>
              </w:rPr>
              <w:t>102,2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B5" w:rsidRPr="00D54016" w:rsidRDefault="003107B5" w:rsidP="00F6741D">
            <w:pPr>
              <w:ind w:left="-57" w:right="-57"/>
              <w:jc w:val="center"/>
              <w:rPr>
                <w:sz w:val="17"/>
                <w:szCs w:val="17"/>
              </w:rPr>
            </w:pPr>
            <w:r w:rsidRPr="00D54016">
              <w:rPr>
                <w:sz w:val="17"/>
                <w:szCs w:val="17"/>
              </w:rPr>
              <w:t>102,4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B5" w:rsidRPr="00D54016" w:rsidRDefault="003107B5" w:rsidP="00F6741D">
            <w:pPr>
              <w:ind w:left="-57" w:right="-57"/>
              <w:jc w:val="center"/>
              <w:rPr>
                <w:sz w:val="17"/>
                <w:szCs w:val="17"/>
              </w:rPr>
            </w:pPr>
            <w:r w:rsidRPr="00D54016">
              <w:rPr>
                <w:sz w:val="17"/>
                <w:szCs w:val="17"/>
              </w:rPr>
              <w:t>102,0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B5" w:rsidRPr="00D54016" w:rsidRDefault="003107B5" w:rsidP="00F6741D">
            <w:pPr>
              <w:ind w:left="-57" w:right="-57"/>
              <w:jc w:val="center"/>
              <w:rPr>
                <w:sz w:val="17"/>
                <w:szCs w:val="17"/>
              </w:rPr>
            </w:pPr>
            <w:r w:rsidRPr="00D54016">
              <w:rPr>
                <w:sz w:val="17"/>
                <w:szCs w:val="17"/>
              </w:rPr>
              <w:t>102,2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B5" w:rsidRPr="00D54016" w:rsidRDefault="003107B5" w:rsidP="00F6741D">
            <w:pPr>
              <w:ind w:left="-57" w:right="-57"/>
              <w:jc w:val="center"/>
              <w:rPr>
                <w:sz w:val="17"/>
                <w:szCs w:val="17"/>
              </w:rPr>
            </w:pPr>
            <w:r w:rsidRPr="00D54016">
              <w:rPr>
                <w:sz w:val="17"/>
                <w:szCs w:val="17"/>
              </w:rPr>
              <w:t>102,3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B5" w:rsidRPr="00D54016" w:rsidRDefault="003107B5" w:rsidP="00F6741D">
            <w:pPr>
              <w:ind w:left="-57" w:right="-57"/>
              <w:jc w:val="center"/>
              <w:rPr>
                <w:sz w:val="17"/>
                <w:szCs w:val="17"/>
              </w:rPr>
            </w:pPr>
            <w:r w:rsidRPr="00D54016">
              <w:rPr>
                <w:sz w:val="17"/>
                <w:szCs w:val="17"/>
              </w:rPr>
              <w:t>102,1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B5" w:rsidRPr="00D54016" w:rsidRDefault="003107B5" w:rsidP="00F6741D">
            <w:pPr>
              <w:ind w:left="-57" w:right="-57"/>
              <w:jc w:val="center"/>
              <w:rPr>
                <w:sz w:val="17"/>
                <w:szCs w:val="17"/>
              </w:rPr>
            </w:pPr>
            <w:r w:rsidRPr="00D54016">
              <w:rPr>
                <w:sz w:val="17"/>
                <w:szCs w:val="17"/>
              </w:rPr>
              <w:t>102,1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B5" w:rsidRPr="00D54016" w:rsidRDefault="003107B5" w:rsidP="00F6741D">
            <w:pPr>
              <w:ind w:left="-57" w:right="-57"/>
              <w:jc w:val="center"/>
              <w:rPr>
                <w:sz w:val="17"/>
                <w:szCs w:val="17"/>
              </w:rPr>
            </w:pPr>
            <w:r w:rsidRPr="00D54016">
              <w:rPr>
                <w:sz w:val="17"/>
                <w:szCs w:val="17"/>
              </w:rPr>
              <w:t>102,3</w:t>
            </w:r>
          </w:p>
        </w:tc>
      </w:tr>
      <w:tr w:rsidR="003107B5" w:rsidRPr="00D54016" w:rsidTr="00D54016">
        <w:trPr>
          <w:trHeight w:val="20"/>
        </w:trPr>
        <w:tc>
          <w:tcPr>
            <w:tcW w:w="15481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B5" w:rsidRPr="00D54016" w:rsidRDefault="003107B5" w:rsidP="00AA19A1">
            <w:pPr>
              <w:ind w:leftChars="-1" w:left="-2"/>
              <w:jc w:val="center"/>
              <w:rPr>
                <w:bCs/>
                <w:sz w:val="17"/>
                <w:szCs w:val="17"/>
              </w:rPr>
            </w:pPr>
            <w:r w:rsidRPr="00D54016">
              <w:rPr>
                <w:bCs/>
                <w:sz w:val="17"/>
                <w:szCs w:val="17"/>
              </w:rPr>
              <w:t>Промышленное производство</w:t>
            </w:r>
          </w:p>
        </w:tc>
        <w:tc>
          <w:tcPr>
            <w:tcW w:w="1102" w:type="dxa"/>
          </w:tcPr>
          <w:p w:rsidR="003107B5" w:rsidRPr="00D54016" w:rsidRDefault="003107B5" w:rsidP="00D9607D">
            <w:pPr>
              <w:jc w:val="center"/>
              <w:rPr>
                <w:sz w:val="16"/>
                <w:szCs w:val="16"/>
              </w:rPr>
            </w:pPr>
            <w:r w:rsidRPr="00D54016">
              <w:rPr>
                <w:sz w:val="16"/>
                <w:szCs w:val="16"/>
              </w:rPr>
              <w:t> </w:t>
            </w:r>
          </w:p>
        </w:tc>
        <w:tc>
          <w:tcPr>
            <w:tcW w:w="1086" w:type="dxa"/>
          </w:tcPr>
          <w:p w:rsidR="003107B5" w:rsidRPr="00D54016" w:rsidRDefault="003107B5" w:rsidP="00D9607D">
            <w:pPr>
              <w:jc w:val="right"/>
              <w:rPr>
                <w:color w:val="FF0000"/>
                <w:sz w:val="16"/>
                <w:szCs w:val="16"/>
              </w:rPr>
            </w:pPr>
            <w:r w:rsidRPr="00D54016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086" w:type="dxa"/>
          </w:tcPr>
          <w:p w:rsidR="003107B5" w:rsidRPr="00D54016" w:rsidRDefault="003107B5" w:rsidP="00D9607D">
            <w:pPr>
              <w:jc w:val="right"/>
              <w:rPr>
                <w:color w:val="FF0000"/>
                <w:sz w:val="16"/>
                <w:szCs w:val="16"/>
              </w:rPr>
            </w:pPr>
            <w:r w:rsidRPr="00D54016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086" w:type="dxa"/>
          </w:tcPr>
          <w:p w:rsidR="003107B5" w:rsidRPr="00D54016" w:rsidRDefault="003107B5" w:rsidP="00D9607D">
            <w:pPr>
              <w:jc w:val="right"/>
              <w:rPr>
                <w:color w:val="FF0000"/>
                <w:sz w:val="16"/>
                <w:szCs w:val="16"/>
              </w:rPr>
            </w:pPr>
            <w:r w:rsidRPr="00D54016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086" w:type="dxa"/>
          </w:tcPr>
          <w:p w:rsidR="003107B5" w:rsidRPr="00D54016" w:rsidRDefault="003107B5" w:rsidP="00D9607D">
            <w:pPr>
              <w:jc w:val="right"/>
              <w:rPr>
                <w:color w:val="FF0000"/>
                <w:sz w:val="16"/>
                <w:szCs w:val="16"/>
              </w:rPr>
            </w:pPr>
            <w:r w:rsidRPr="00D54016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086" w:type="dxa"/>
          </w:tcPr>
          <w:p w:rsidR="003107B5" w:rsidRPr="00D54016" w:rsidRDefault="003107B5" w:rsidP="00D9607D">
            <w:pPr>
              <w:jc w:val="right"/>
              <w:rPr>
                <w:color w:val="FF0000"/>
                <w:sz w:val="16"/>
                <w:szCs w:val="16"/>
              </w:rPr>
            </w:pPr>
            <w:r w:rsidRPr="00D54016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086" w:type="dxa"/>
          </w:tcPr>
          <w:p w:rsidR="003107B5" w:rsidRPr="00D54016" w:rsidRDefault="003107B5" w:rsidP="00D9607D">
            <w:pPr>
              <w:jc w:val="right"/>
              <w:rPr>
                <w:color w:val="FF0000"/>
                <w:sz w:val="16"/>
                <w:szCs w:val="16"/>
              </w:rPr>
            </w:pPr>
            <w:r w:rsidRPr="00D54016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086" w:type="dxa"/>
          </w:tcPr>
          <w:p w:rsidR="003107B5" w:rsidRPr="00D54016" w:rsidRDefault="003107B5" w:rsidP="00D9607D">
            <w:pPr>
              <w:jc w:val="right"/>
              <w:rPr>
                <w:color w:val="FF0000"/>
                <w:sz w:val="16"/>
                <w:szCs w:val="16"/>
              </w:rPr>
            </w:pPr>
            <w:r w:rsidRPr="00D54016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086" w:type="dxa"/>
          </w:tcPr>
          <w:p w:rsidR="003107B5" w:rsidRPr="00D54016" w:rsidRDefault="003107B5" w:rsidP="00D9607D">
            <w:pPr>
              <w:jc w:val="right"/>
              <w:rPr>
                <w:color w:val="FF0000"/>
                <w:sz w:val="16"/>
                <w:szCs w:val="16"/>
              </w:rPr>
            </w:pPr>
            <w:r w:rsidRPr="00D54016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086" w:type="dxa"/>
          </w:tcPr>
          <w:p w:rsidR="003107B5" w:rsidRPr="00D54016" w:rsidRDefault="003107B5" w:rsidP="00D9607D">
            <w:pPr>
              <w:jc w:val="right"/>
              <w:rPr>
                <w:color w:val="FF0000"/>
                <w:sz w:val="16"/>
                <w:szCs w:val="16"/>
              </w:rPr>
            </w:pPr>
            <w:r w:rsidRPr="00D54016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086" w:type="dxa"/>
          </w:tcPr>
          <w:p w:rsidR="003107B5" w:rsidRPr="00D54016" w:rsidRDefault="003107B5" w:rsidP="00D9607D">
            <w:pPr>
              <w:jc w:val="right"/>
              <w:rPr>
                <w:color w:val="FF0000"/>
                <w:sz w:val="16"/>
                <w:szCs w:val="16"/>
              </w:rPr>
            </w:pPr>
            <w:r w:rsidRPr="00D54016">
              <w:rPr>
                <w:color w:val="FF0000"/>
                <w:sz w:val="16"/>
                <w:szCs w:val="16"/>
              </w:rPr>
              <w:t> </w:t>
            </w:r>
          </w:p>
        </w:tc>
      </w:tr>
      <w:tr w:rsidR="003107B5" w:rsidRPr="00D54016" w:rsidTr="00F6741D">
        <w:trPr>
          <w:gridAfter w:val="11"/>
          <w:wAfter w:w="11962" w:type="dxa"/>
          <w:trHeight w:val="20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B5" w:rsidRPr="00D54016" w:rsidRDefault="003107B5" w:rsidP="00F6741D">
            <w:pPr>
              <w:ind w:leftChars="-1" w:left="-2"/>
              <w:jc w:val="both"/>
              <w:rPr>
                <w:sz w:val="17"/>
                <w:szCs w:val="17"/>
              </w:rPr>
            </w:pPr>
            <w:r w:rsidRPr="00D54016">
              <w:rPr>
                <w:sz w:val="17"/>
                <w:szCs w:val="17"/>
              </w:rPr>
              <w:t>Объем отгруженных товаров собственного производства, выполненных работ и услуг со</w:t>
            </w:r>
            <w:r w:rsidRPr="00D54016">
              <w:rPr>
                <w:sz w:val="17"/>
                <w:szCs w:val="17"/>
              </w:rPr>
              <w:t>б</w:t>
            </w:r>
            <w:r w:rsidRPr="00D54016">
              <w:rPr>
                <w:sz w:val="17"/>
                <w:szCs w:val="17"/>
              </w:rPr>
              <w:t>ственными силами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B5" w:rsidRPr="00D54016" w:rsidRDefault="00F6741D" w:rsidP="00D9607D">
            <w:pPr>
              <w:jc w:val="center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млн.</w:t>
            </w:r>
            <w:r w:rsidR="003107B5" w:rsidRPr="00D54016">
              <w:rPr>
                <w:sz w:val="17"/>
                <w:szCs w:val="17"/>
              </w:rPr>
              <w:t>рублей</w:t>
            </w:r>
            <w:proofErr w:type="spellEnd"/>
            <w:r w:rsidR="003107B5" w:rsidRPr="00D54016">
              <w:rPr>
                <w:sz w:val="17"/>
                <w:szCs w:val="17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B5" w:rsidRPr="00D54016" w:rsidRDefault="003107B5" w:rsidP="00F6741D">
            <w:pPr>
              <w:ind w:left="-57" w:right="-57"/>
              <w:jc w:val="center"/>
              <w:rPr>
                <w:sz w:val="17"/>
                <w:szCs w:val="17"/>
              </w:rPr>
            </w:pPr>
            <w:r w:rsidRPr="00D54016">
              <w:rPr>
                <w:sz w:val="17"/>
                <w:szCs w:val="17"/>
              </w:rPr>
              <w:t>2 802 943,7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B5" w:rsidRPr="00D54016" w:rsidRDefault="003107B5" w:rsidP="00F6741D">
            <w:pPr>
              <w:ind w:left="-57" w:right="-57"/>
              <w:jc w:val="center"/>
              <w:rPr>
                <w:sz w:val="17"/>
                <w:szCs w:val="17"/>
              </w:rPr>
            </w:pPr>
            <w:r w:rsidRPr="00D54016">
              <w:rPr>
                <w:sz w:val="17"/>
                <w:szCs w:val="17"/>
              </w:rPr>
              <w:t>2 966 820,1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B5" w:rsidRPr="00D54016" w:rsidRDefault="003107B5" w:rsidP="00F6741D">
            <w:pPr>
              <w:ind w:left="-57" w:right="-57"/>
              <w:jc w:val="center"/>
              <w:rPr>
                <w:sz w:val="17"/>
                <w:szCs w:val="17"/>
              </w:rPr>
            </w:pPr>
            <w:r w:rsidRPr="00D54016">
              <w:rPr>
                <w:sz w:val="17"/>
                <w:szCs w:val="17"/>
              </w:rPr>
              <w:t>3 184 236,3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B5" w:rsidRPr="00D54016" w:rsidRDefault="003107B5" w:rsidP="00F6741D">
            <w:pPr>
              <w:ind w:left="-57" w:right="-57"/>
              <w:jc w:val="center"/>
              <w:rPr>
                <w:sz w:val="17"/>
                <w:szCs w:val="17"/>
              </w:rPr>
            </w:pPr>
            <w:r w:rsidRPr="00D54016">
              <w:rPr>
                <w:sz w:val="17"/>
                <w:szCs w:val="17"/>
              </w:rPr>
              <w:t>3 398 237,9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B5" w:rsidRPr="00D54016" w:rsidRDefault="003107B5" w:rsidP="00F6741D">
            <w:pPr>
              <w:ind w:left="-57" w:right="-57"/>
              <w:jc w:val="center"/>
              <w:rPr>
                <w:sz w:val="17"/>
                <w:szCs w:val="17"/>
              </w:rPr>
            </w:pPr>
            <w:r w:rsidRPr="00D54016">
              <w:rPr>
                <w:sz w:val="17"/>
                <w:szCs w:val="17"/>
              </w:rPr>
              <w:t>3 592 957,2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B5" w:rsidRPr="00D54016" w:rsidRDefault="003107B5" w:rsidP="00F6741D">
            <w:pPr>
              <w:ind w:left="-57" w:right="-57"/>
              <w:jc w:val="center"/>
              <w:rPr>
                <w:sz w:val="17"/>
                <w:szCs w:val="17"/>
              </w:rPr>
            </w:pPr>
            <w:r w:rsidRPr="00D54016">
              <w:rPr>
                <w:sz w:val="17"/>
                <w:szCs w:val="17"/>
              </w:rPr>
              <w:t>3 797 631,6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B5" w:rsidRPr="00D54016" w:rsidRDefault="003107B5" w:rsidP="00F6741D">
            <w:pPr>
              <w:ind w:left="-57" w:right="-57"/>
              <w:jc w:val="center"/>
              <w:rPr>
                <w:sz w:val="17"/>
                <w:szCs w:val="17"/>
              </w:rPr>
            </w:pPr>
            <w:r w:rsidRPr="00D54016">
              <w:rPr>
                <w:sz w:val="17"/>
                <w:szCs w:val="17"/>
              </w:rPr>
              <w:t>3 999 010,7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B5" w:rsidRPr="00D54016" w:rsidRDefault="003107B5" w:rsidP="00F6741D">
            <w:pPr>
              <w:ind w:left="-57" w:right="-57"/>
              <w:jc w:val="center"/>
              <w:rPr>
                <w:sz w:val="17"/>
                <w:szCs w:val="17"/>
              </w:rPr>
            </w:pPr>
            <w:r w:rsidRPr="00D54016">
              <w:rPr>
                <w:sz w:val="17"/>
                <w:szCs w:val="17"/>
              </w:rPr>
              <w:t>4 206 948,3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B5" w:rsidRPr="00D54016" w:rsidRDefault="003107B5" w:rsidP="00F6741D">
            <w:pPr>
              <w:ind w:left="-57" w:right="-57"/>
              <w:jc w:val="center"/>
              <w:rPr>
                <w:sz w:val="17"/>
                <w:szCs w:val="17"/>
              </w:rPr>
            </w:pPr>
            <w:r w:rsidRPr="00D54016">
              <w:rPr>
                <w:sz w:val="17"/>
                <w:szCs w:val="17"/>
              </w:rPr>
              <w:t>4 437 004,3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B5" w:rsidRPr="00D54016" w:rsidRDefault="003107B5" w:rsidP="00F6741D">
            <w:pPr>
              <w:ind w:left="-57" w:right="-57"/>
              <w:jc w:val="center"/>
              <w:rPr>
                <w:sz w:val="17"/>
                <w:szCs w:val="17"/>
              </w:rPr>
            </w:pPr>
            <w:r w:rsidRPr="00D54016">
              <w:rPr>
                <w:sz w:val="17"/>
                <w:szCs w:val="17"/>
              </w:rPr>
              <w:t>4 683 056,7</w:t>
            </w:r>
          </w:p>
        </w:tc>
      </w:tr>
      <w:tr w:rsidR="003107B5" w:rsidRPr="00D54016" w:rsidTr="00F6741D">
        <w:trPr>
          <w:gridAfter w:val="11"/>
          <w:wAfter w:w="11962" w:type="dxa"/>
          <w:trHeight w:val="20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B5" w:rsidRPr="00D54016" w:rsidRDefault="003107B5" w:rsidP="00F6741D">
            <w:pPr>
              <w:ind w:leftChars="-1" w:left="-2"/>
              <w:jc w:val="both"/>
              <w:rPr>
                <w:sz w:val="17"/>
                <w:szCs w:val="17"/>
              </w:rPr>
            </w:pPr>
            <w:r w:rsidRPr="00D54016">
              <w:rPr>
                <w:sz w:val="17"/>
                <w:szCs w:val="17"/>
              </w:rPr>
              <w:t xml:space="preserve">Индекс промышленного производства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B5" w:rsidRPr="00D54016" w:rsidRDefault="003107B5" w:rsidP="00D9607D">
            <w:pPr>
              <w:jc w:val="center"/>
              <w:rPr>
                <w:sz w:val="17"/>
                <w:szCs w:val="17"/>
              </w:rPr>
            </w:pPr>
            <w:r w:rsidRPr="00D54016">
              <w:rPr>
                <w:sz w:val="17"/>
                <w:szCs w:val="17"/>
              </w:rPr>
              <w:t>процентов к пред</w:t>
            </w:r>
            <w:r w:rsidRPr="00D54016">
              <w:rPr>
                <w:sz w:val="17"/>
                <w:szCs w:val="17"/>
              </w:rPr>
              <w:t>ы</w:t>
            </w:r>
            <w:r w:rsidRPr="00D54016">
              <w:rPr>
                <w:sz w:val="17"/>
                <w:szCs w:val="17"/>
              </w:rPr>
              <w:t xml:space="preserve">дущему году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B5" w:rsidRPr="00D54016" w:rsidRDefault="003107B5" w:rsidP="00F6741D">
            <w:pPr>
              <w:ind w:left="-57" w:right="-57"/>
              <w:jc w:val="center"/>
              <w:rPr>
                <w:sz w:val="17"/>
                <w:szCs w:val="17"/>
              </w:rPr>
            </w:pPr>
            <w:r w:rsidRPr="00D54016">
              <w:rPr>
                <w:sz w:val="17"/>
                <w:szCs w:val="17"/>
              </w:rPr>
              <w:t>103,2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B5" w:rsidRPr="00D54016" w:rsidRDefault="003107B5" w:rsidP="00F6741D">
            <w:pPr>
              <w:ind w:left="-57" w:right="-57"/>
              <w:jc w:val="center"/>
              <w:rPr>
                <w:sz w:val="17"/>
                <w:szCs w:val="17"/>
              </w:rPr>
            </w:pPr>
            <w:r w:rsidRPr="00D54016">
              <w:rPr>
                <w:sz w:val="17"/>
                <w:szCs w:val="17"/>
              </w:rPr>
              <w:t>100,6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B5" w:rsidRPr="00D54016" w:rsidRDefault="003107B5" w:rsidP="00F6741D">
            <w:pPr>
              <w:ind w:left="-57" w:right="-57"/>
              <w:jc w:val="center"/>
              <w:rPr>
                <w:sz w:val="17"/>
                <w:szCs w:val="17"/>
              </w:rPr>
            </w:pPr>
            <w:r w:rsidRPr="00D54016">
              <w:rPr>
                <w:sz w:val="17"/>
                <w:szCs w:val="17"/>
              </w:rPr>
              <w:t>101,9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B5" w:rsidRPr="00D54016" w:rsidRDefault="003107B5" w:rsidP="00F6741D">
            <w:pPr>
              <w:ind w:left="-57" w:right="-57"/>
              <w:jc w:val="center"/>
              <w:rPr>
                <w:sz w:val="17"/>
                <w:szCs w:val="17"/>
              </w:rPr>
            </w:pPr>
            <w:r w:rsidRPr="00D54016">
              <w:rPr>
                <w:sz w:val="17"/>
                <w:szCs w:val="17"/>
              </w:rPr>
              <w:t>101,9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B5" w:rsidRPr="00D54016" w:rsidRDefault="003107B5" w:rsidP="00F6741D">
            <w:pPr>
              <w:ind w:left="-57" w:right="-57"/>
              <w:jc w:val="center"/>
              <w:rPr>
                <w:sz w:val="17"/>
                <w:szCs w:val="17"/>
              </w:rPr>
            </w:pPr>
            <w:r w:rsidRPr="00D54016">
              <w:rPr>
                <w:sz w:val="17"/>
                <w:szCs w:val="17"/>
              </w:rPr>
              <w:t>102,0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B5" w:rsidRPr="00D54016" w:rsidRDefault="003107B5" w:rsidP="00F6741D">
            <w:pPr>
              <w:ind w:left="-57" w:right="-57"/>
              <w:jc w:val="center"/>
              <w:rPr>
                <w:sz w:val="17"/>
                <w:szCs w:val="17"/>
              </w:rPr>
            </w:pPr>
            <w:r w:rsidRPr="00D54016">
              <w:rPr>
                <w:sz w:val="17"/>
                <w:szCs w:val="17"/>
              </w:rPr>
              <w:t>102,3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B5" w:rsidRPr="00D54016" w:rsidRDefault="003107B5" w:rsidP="00F6741D">
            <w:pPr>
              <w:ind w:left="-57" w:right="-57"/>
              <w:jc w:val="center"/>
              <w:rPr>
                <w:sz w:val="17"/>
                <w:szCs w:val="17"/>
              </w:rPr>
            </w:pPr>
            <w:r w:rsidRPr="00D54016">
              <w:rPr>
                <w:sz w:val="17"/>
                <w:szCs w:val="17"/>
              </w:rPr>
              <w:t>102,3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B5" w:rsidRPr="00D54016" w:rsidRDefault="003107B5" w:rsidP="00F6741D">
            <w:pPr>
              <w:ind w:left="-57" w:right="-57"/>
              <w:jc w:val="center"/>
              <w:rPr>
                <w:sz w:val="17"/>
                <w:szCs w:val="17"/>
              </w:rPr>
            </w:pPr>
            <w:r w:rsidRPr="00D54016">
              <w:rPr>
                <w:sz w:val="17"/>
                <w:szCs w:val="17"/>
              </w:rPr>
              <w:t>102,3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B5" w:rsidRPr="00D54016" w:rsidRDefault="003107B5" w:rsidP="00F6741D">
            <w:pPr>
              <w:ind w:left="-57" w:right="-57"/>
              <w:jc w:val="center"/>
              <w:rPr>
                <w:sz w:val="17"/>
                <w:szCs w:val="17"/>
              </w:rPr>
            </w:pPr>
            <w:r w:rsidRPr="00D54016">
              <w:rPr>
                <w:sz w:val="17"/>
                <w:szCs w:val="17"/>
              </w:rPr>
              <w:t>102,4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B5" w:rsidRPr="00D54016" w:rsidRDefault="003107B5" w:rsidP="00F6741D">
            <w:pPr>
              <w:ind w:left="-57" w:right="-57"/>
              <w:jc w:val="center"/>
              <w:rPr>
                <w:sz w:val="17"/>
                <w:szCs w:val="17"/>
              </w:rPr>
            </w:pPr>
            <w:r w:rsidRPr="00D54016">
              <w:rPr>
                <w:sz w:val="17"/>
                <w:szCs w:val="17"/>
              </w:rPr>
              <w:t>102,6</w:t>
            </w:r>
          </w:p>
        </w:tc>
      </w:tr>
      <w:tr w:rsidR="003107B5" w:rsidRPr="00D54016" w:rsidTr="00D54016">
        <w:trPr>
          <w:trHeight w:val="20"/>
        </w:trPr>
        <w:tc>
          <w:tcPr>
            <w:tcW w:w="15481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B5" w:rsidRPr="00D54016" w:rsidRDefault="003107B5" w:rsidP="00AA19A1">
            <w:pPr>
              <w:ind w:leftChars="-1" w:left="-2"/>
              <w:jc w:val="center"/>
              <w:rPr>
                <w:bCs/>
                <w:sz w:val="17"/>
                <w:szCs w:val="17"/>
              </w:rPr>
            </w:pPr>
            <w:r w:rsidRPr="00D54016">
              <w:rPr>
                <w:bCs/>
                <w:sz w:val="17"/>
                <w:szCs w:val="17"/>
              </w:rPr>
              <w:t>Добыча полезных ископаемых</w:t>
            </w:r>
          </w:p>
        </w:tc>
        <w:tc>
          <w:tcPr>
            <w:tcW w:w="1102" w:type="dxa"/>
          </w:tcPr>
          <w:p w:rsidR="003107B5" w:rsidRPr="00D54016" w:rsidRDefault="003107B5" w:rsidP="00D9607D">
            <w:pPr>
              <w:jc w:val="center"/>
              <w:rPr>
                <w:sz w:val="16"/>
                <w:szCs w:val="16"/>
              </w:rPr>
            </w:pPr>
            <w:r w:rsidRPr="00D54016">
              <w:rPr>
                <w:sz w:val="16"/>
                <w:szCs w:val="16"/>
              </w:rPr>
              <w:t> </w:t>
            </w:r>
          </w:p>
        </w:tc>
        <w:tc>
          <w:tcPr>
            <w:tcW w:w="1086" w:type="dxa"/>
          </w:tcPr>
          <w:p w:rsidR="003107B5" w:rsidRPr="00D54016" w:rsidRDefault="003107B5" w:rsidP="00D9607D">
            <w:pPr>
              <w:jc w:val="right"/>
              <w:rPr>
                <w:sz w:val="16"/>
                <w:szCs w:val="16"/>
              </w:rPr>
            </w:pPr>
            <w:r w:rsidRPr="00D54016">
              <w:rPr>
                <w:sz w:val="16"/>
                <w:szCs w:val="16"/>
              </w:rPr>
              <w:t> </w:t>
            </w:r>
          </w:p>
        </w:tc>
        <w:tc>
          <w:tcPr>
            <w:tcW w:w="1086" w:type="dxa"/>
          </w:tcPr>
          <w:p w:rsidR="003107B5" w:rsidRPr="00D54016" w:rsidRDefault="003107B5" w:rsidP="00D9607D">
            <w:pPr>
              <w:jc w:val="right"/>
              <w:rPr>
                <w:sz w:val="16"/>
                <w:szCs w:val="16"/>
              </w:rPr>
            </w:pPr>
            <w:r w:rsidRPr="00D54016">
              <w:rPr>
                <w:sz w:val="16"/>
                <w:szCs w:val="16"/>
              </w:rPr>
              <w:t> </w:t>
            </w:r>
          </w:p>
        </w:tc>
        <w:tc>
          <w:tcPr>
            <w:tcW w:w="1086" w:type="dxa"/>
          </w:tcPr>
          <w:p w:rsidR="003107B5" w:rsidRPr="00D54016" w:rsidRDefault="003107B5" w:rsidP="00D9607D">
            <w:pPr>
              <w:jc w:val="right"/>
              <w:rPr>
                <w:sz w:val="16"/>
                <w:szCs w:val="16"/>
              </w:rPr>
            </w:pPr>
            <w:r w:rsidRPr="00D54016">
              <w:rPr>
                <w:sz w:val="16"/>
                <w:szCs w:val="16"/>
              </w:rPr>
              <w:t> </w:t>
            </w:r>
          </w:p>
        </w:tc>
        <w:tc>
          <w:tcPr>
            <w:tcW w:w="1086" w:type="dxa"/>
          </w:tcPr>
          <w:p w:rsidR="003107B5" w:rsidRPr="00D54016" w:rsidRDefault="003107B5" w:rsidP="00D9607D">
            <w:pPr>
              <w:jc w:val="right"/>
              <w:rPr>
                <w:sz w:val="16"/>
                <w:szCs w:val="16"/>
              </w:rPr>
            </w:pPr>
            <w:r w:rsidRPr="00D54016">
              <w:rPr>
                <w:sz w:val="16"/>
                <w:szCs w:val="16"/>
              </w:rPr>
              <w:t> </w:t>
            </w:r>
          </w:p>
        </w:tc>
        <w:tc>
          <w:tcPr>
            <w:tcW w:w="1086" w:type="dxa"/>
          </w:tcPr>
          <w:p w:rsidR="003107B5" w:rsidRPr="00D54016" w:rsidRDefault="003107B5" w:rsidP="00D9607D">
            <w:pPr>
              <w:jc w:val="right"/>
              <w:rPr>
                <w:sz w:val="16"/>
                <w:szCs w:val="16"/>
              </w:rPr>
            </w:pPr>
            <w:r w:rsidRPr="00D54016">
              <w:rPr>
                <w:sz w:val="16"/>
                <w:szCs w:val="16"/>
              </w:rPr>
              <w:t> </w:t>
            </w:r>
          </w:p>
        </w:tc>
        <w:tc>
          <w:tcPr>
            <w:tcW w:w="1086" w:type="dxa"/>
          </w:tcPr>
          <w:p w:rsidR="003107B5" w:rsidRPr="00D54016" w:rsidRDefault="003107B5" w:rsidP="00D9607D">
            <w:pPr>
              <w:jc w:val="right"/>
              <w:rPr>
                <w:sz w:val="16"/>
                <w:szCs w:val="16"/>
              </w:rPr>
            </w:pPr>
            <w:r w:rsidRPr="00D54016">
              <w:rPr>
                <w:sz w:val="16"/>
                <w:szCs w:val="16"/>
              </w:rPr>
              <w:t> </w:t>
            </w:r>
          </w:p>
        </w:tc>
        <w:tc>
          <w:tcPr>
            <w:tcW w:w="1086" w:type="dxa"/>
          </w:tcPr>
          <w:p w:rsidR="003107B5" w:rsidRPr="00D54016" w:rsidRDefault="003107B5" w:rsidP="00D9607D">
            <w:pPr>
              <w:jc w:val="right"/>
              <w:rPr>
                <w:sz w:val="16"/>
                <w:szCs w:val="16"/>
              </w:rPr>
            </w:pPr>
            <w:r w:rsidRPr="00D54016">
              <w:rPr>
                <w:sz w:val="16"/>
                <w:szCs w:val="16"/>
              </w:rPr>
              <w:t> </w:t>
            </w:r>
          </w:p>
        </w:tc>
        <w:tc>
          <w:tcPr>
            <w:tcW w:w="1086" w:type="dxa"/>
          </w:tcPr>
          <w:p w:rsidR="003107B5" w:rsidRPr="00D54016" w:rsidRDefault="003107B5" w:rsidP="00D9607D">
            <w:pPr>
              <w:jc w:val="right"/>
              <w:rPr>
                <w:sz w:val="16"/>
                <w:szCs w:val="16"/>
              </w:rPr>
            </w:pPr>
            <w:r w:rsidRPr="00D54016">
              <w:rPr>
                <w:sz w:val="16"/>
                <w:szCs w:val="16"/>
              </w:rPr>
              <w:t> </w:t>
            </w:r>
          </w:p>
        </w:tc>
        <w:tc>
          <w:tcPr>
            <w:tcW w:w="1086" w:type="dxa"/>
          </w:tcPr>
          <w:p w:rsidR="003107B5" w:rsidRPr="00D54016" w:rsidRDefault="003107B5" w:rsidP="00D9607D">
            <w:pPr>
              <w:jc w:val="right"/>
              <w:rPr>
                <w:sz w:val="16"/>
                <w:szCs w:val="16"/>
              </w:rPr>
            </w:pPr>
            <w:r w:rsidRPr="00D54016">
              <w:rPr>
                <w:sz w:val="16"/>
                <w:szCs w:val="16"/>
              </w:rPr>
              <w:t> </w:t>
            </w:r>
          </w:p>
        </w:tc>
        <w:tc>
          <w:tcPr>
            <w:tcW w:w="1086" w:type="dxa"/>
          </w:tcPr>
          <w:p w:rsidR="003107B5" w:rsidRPr="00D54016" w:rsidRDefault="003107B5" w:rsidP="00D9607D">
            <w:pPr>
              <w:jc w:val="right"/>
              <w:rPr>
                <w:sz w:val="16"/>
                <w:szCs w:val="16"/>
              </w:rPr>
            </w:pPr>
            <w:r w:rsidRPr="00D54016">
              <w:rPr>
                <w:sz w:val="16"/>
                <w:szCs w:val="16"/>
              </w:rPr>
              <w:t> </w:t>
            </w:r>
          </w:p>
        </w:tc>
      </w:tr>
      <w:tr w:rsidR="003107B5" w:rsidRPr="00D54016" w:rsidTr="00F6741D">
        <w:trPr>
          <w:gridAfter w:val="11"/>
          <w:wAfter w:w="11962" w:type="dxa"/>
          <w:trHeight w:val="20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B5" w:rsidRPr="00D54016" w:rsidRDefault="003107B5" w:rsidP="00F6741D">
            <w:pPr>
              <w:ind w:leftChars="-1" w:left="-2"/>
              <w:jc w:val="both"/>
              <w:rPr>
                <w:sz w:val="17"/>
                <w:szCs w:val="17"/>
              </w:rPr>
            </w:pPr>
            <w:r w:rsidRPr="00D54016">
              <w:rPr>
                <w:sz w:val="17"/>
                <w:szCs w:val="17"/>
              </w:rPr>
              <w:t>Объем отгруженных товаров собственного производства, выполненных работ и услуг со</w:t>
            </w:r>
            <w:r w:rsidRPr="00D54016">
              <w:rPr>
                <w:sz w:val="17"/>
                <w:szCs w:val="17"/>
              </w:rPr>
              <w:t>б</w:t>
            </w:r>
            <w:r w:rsidRPr="00D54016">
              <w:rPr>
                <w:sz w:val="17"/>
                <w:szCs w:val="17"/>
              </w:rPr>
              <w:t>ственными силами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B5" w:rsidRPr="00D54016" w:rsidRDefault="00F6741D" w:rsidP="00D9607D">
            <w:pPr>
              <w:jc w:val="center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млн.</w:t>
            </w:r>
            <w:r w:rsidR="003107B5" w:rsidRPr="00D54016">
              <w:rPr>
                <w:sz w:val="17"/>
                <w:szCs w:val="17"/>
              </w:rPr>
              <w:t>рублей</w:t>
            </w:r>
            <w:proofErr w:type="spellEnd"/>
            <w:r w:rsidR="003107B5" w:rsidRPr="00D54016">
              <w:rPr>
                <w:sz w:val="17"/>
                <w:szCs w:val="17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B5" w:rsidRPr="00D54016" w:rsidRDefault="003107B5" w:rsidP="00F6741D">
            <w:pPr>
              <w:ind w:left="-57" w:right="-57"/>
              <w:jc w:val="center"/>
              <w:rPr>
                <w:sz w:val="17"/>
                <w:szCs w:val="17"/>
              </w:rPr>
            </w:pPr>
            <w:r w:rsidRPr="00D54016">
              <w:rPr>
                <w:sz w:val="17"/>
                <w:szCs w:val="17"/>
              </w:rPr>
              <w:t>535 680,4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B5" w:rsidRPr="00D54016" w:rsidRDefault="003107B5" w:rsidP="00F6741D">
            <w:pPr>
              <w:ind w:left="-57" w:right="-57"/>
              <w:jc w:val="center"/>
              <w:rPr>
                <w:sz w:val="17"/>
                <w:szCs w:val="17"/>
              </w:rPr>
            </w:pPr>
            <w:r w:rsidRPr="00D54016">
              <w:rPr>
                <w:sz w:val="17"/>
                <w:szCs w:val="17"/>
              </w:rPr>
              <w:t>565 079,0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B5" w:rsidRPr="00D54016" w:rsidRDefault="003107B5" w:rsidP="00F6741D">
            <w:pPr>
              <w:ind w:left="-57" w:right="-57"/>
              <w:jc w:val="center"/>
              <w:rPr>
                <w:sz w:val="17"/>
                <w:szCs w:val="17"/>
              </w:rPr>
            </w:pPr>
            <w:r w:rsidRPr="00D54016">
              <w:rPr>
                <w:sz w:val="17"/>
                <w:szCs w:val="17"/>
              </w:rPr>
              <w:t>599 735,9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B5" w:rsidRPr="00D54016" w:rsidRDefault="003107B5" w:rsidP="00F6741D">
            <w:pPr>
              <w:ind w:left="-57" w:right="-57"/>
              <w:jc w:val="center"/>
              <w:rPr>
                <w:sz w:val="17"/>
                <w:szCs w:val="17"/>
              </w:rPr>
            </w:pPr>
            <w:r w:rsidRPr="00D54016">
              <w:rPr>
                <w:sz w:val="17"/>
                <w:szCs w:val="17"/>
              </w:rPr>
              <w:t>627 460,4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B5" w:rsidRPr="00D54016" w:rsidRDefault="003107B5" w:rsidP="00F6741D">
            <w:pPr>
              <w:ind w:left="-57" w:right="-57"/>
              <w:jc w:val="center"/>
              <w:rPr>
                <w:sz w:val="17"/>
                <w:szCs w:val="17"/>
              </w:rPr>
            </w:pPr>
            <w:r w:rsidRPr="00D54016">
              <w:rPr>
                <w:sz w:val="17"/>
                <w:szCs w:val="17"/>
              </w:rPr>
              <w:t>641 008,7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B5" w:rsidRPr="00D54016" w:rsidRDefault="003107B5" w:rsidP="00F6741D">
            <w:pPr>
              <w:ind w:left="-57" w:right="-57"/>
              <w:jc w:val="center"/>
              <w:rPr>
                <w:sz w:val="17"/>
                <w:szCs w:val="17"/>
              </w:rPr>
            </w:pPr>
            <w:r w:rsidRPr="00D54016">
              <w:rPr>
                <w:sz w:val="17"/>
                <w:szCs w:val="17"/>
              </w:rPr>
              <w:t>654 658,2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B5" w:rsidRPr="00D54016" w:rsidRDefault="003107B5" w:rsidP="00F6741D">
            <w:pPr>
              <w:ind w:left="-57" w:right="-57"/>
              <w:jc w:val="center"/>
              <w:rPr>
                <w:sz w:val="17"/>
                <w:szCs w:val="17"/>
              </w:rPr>
            </w:pPr>
            <w:r w:rsidRPr="00D54016">
              <w:rPr>
                <w:sz w:val="17"/>
                <w:szCs w:val="17"/>
              </w:rPr>
              <w:t>668 642,3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B5" w:rsidRPr="00D54016" w:rsidRDefault="003107B5" w:rsidP="00F6741D">
            <w:pPr>
              <w:ind w:left="-57" w:right="-57"/>
              <w:jc w:val="center"/>
              <w:rPr>
                <w:sz w:val="17"/>
                <w:szCs w:val="17"/>
              </w:rPr>
            </w:pPr>
            <w:r w:rsidRPr="00D54016">
              <w:rPr>
                <w:sz w:val="17"/>
                <w:szCs w:val="17"/>
              </w:rPr>
              <w:t>682 970,8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B5" w:rsidRPr="00D54016" w:rsidRDefault="003107B5" w:rsidP="00F6741D">
            <w:pPr>
              <w:ind w:left="-57" w:right="-57"/>
              <w:jc w:val="center"/>
              <w:rPr>
                <w:sz w:val="17"/>
                <w:szCs w:val="17"/>
              </w:rPr>
            </w:pPr>
            <w:r w:rsidRPr="00D54016">
              <w:rPr>
                <w:sz w:val="17"/>
                <w:szCs w:val="17"/>
              </w:rPr>
              <w:t>699 175,2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B5" w:rsidRPr="00D54016" w:rsidRDefault="003107B5" w:rsidP="00F6741D">
            <w:pPr>
              <w:ind w:left="-57" w:right="-57"/>
              <w:jc w:val="center"/>
              <w:rPr>
                <w:sz w:val="17"/>
                <w:szCs w:val="17"/>
              </w:rPr>
            </w:pPr>
            <w:r w:rsidRPr="00D54016">
              <w:rPr>
                <w:sz w:val="17"/>
                <w:szCs w:val="17"/>
              </w:rPr>
              <w:t>714 250,1</w:t>
            </w:r>
          </w:p>
        </w:tc>
      </w:tr>
      <w:tr w:rsidR="003107B5" w:rsidRPr="00D54016" w:rsidTr="00F6741D">
        <w:trPr>
          <w:gridAfter w:val="11"/>
          <w:wAfter w:w="11962" w:type="dxa"/>
          <w:trHeight w:val="20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B5" w:rsidRPr="00D54016" w:rsidRDefault="003107B5" w:rsidP="00F6741D">
            <w:pPr>
              <w:ind w:leftChars="-1" w:left="-2"/>
              <w:jc w:val="both"/>
              <w:rPr>
                <w:sz w:val="17"/>
                <w:szCs w:val="17"/>
              </w:rPr>
            </w:pPr>
            <w:r w:rsidRPr="00D54016">
              <w:rPr>
                <w:sz w:val="17"/>
                <w:szCs w:val="17"/>
              </w:rPr>
              <w:t>Индекс производства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B5" w:rsidRPr="00D54016" w:rsidRDefault="003107B5" w:rsidP="00D9607D">
            <w:pPr>
              <w:jc w:val="center"/>
              <w:rPr>
                <w:sz w:val="17"/>
                <w:szCs w:val="17"/>
              </w:rPr>
            </w:pPr>
            <w:r w:rsidRPr="00D54016">
              <w:rPr>
                <w:sz w:val="17"/>
                <w:szCs w:val="17"/>
              </w:rPr>
              <w:t>процентов к пред</w:t>
            </w:r>
            <w:r w:rsidRPr="00D54016">
              <w:rPr>
                <w:sz w:val="17"/>
                <w:szCs w:val="17"/>
              </w:rPr>
              <w:t>ы</w:t>
            </w:r>
            <w:r w:rsidRPr="00D54016">
              <w:rPr>
                <w:sz w:val="17"/>
                <w:szCs w:val="17"/>
              </w:rPr>
              <w:t>дущему году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B5" w:rsidRPr="00D54016" w:rsidRDefault="003107B5" w:rsidP="00F6741D">
            <w:pPr>
              <w:ind w:left="-57" w:right="-57"/>
              <w:jc w:val="center"/>
              <w:rPr>
                <w:sz w:val="17"/>
                <w:szCs w:val="17"/>
              </w:rPr>
            </w:pPr>
            <w:r w:rsidRPr="00D54016">
              <w:rPr>
                <w:sz w:val="17"/>
                <w:szCs w:val="17"/>
              </w:rPr>
              <w:t>102,0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B5" w:rsidRPr="00D54016" w:rsidRDefault="003107B5" w:rsidP="00F6741D">
            <w:pPr>
              <w:ind w:left="-57" w:right="-57"/>
              <w:jc w:val="center"/>
              <w:rPr>
                <w:sz w:val="17"/>
                <w:szCs w:val="17"/>
              </w:rPr>
            </w:pPr>
            <w:r w:rsidRPr="00D54016">
              <w:rPr>
                <w:sz w:val="17"/>
                <w:szCs w:val="17"/>
              </w:rPr>
              <w:t>101,3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B5" w:rsidRPr="00D54016" w:rsidRDefault="003107B5" w:rsidP="00F6741D">
            <w:pPr>
              <w:ind w:left="-57" w:right="-57"/>
              <w:jc w:val="center"/>
              <w:rPr>
                <w:sz w:val="17"/>
                <w:szCs w:val="17"/>
              </w:rPr>
            </w:pPr>
            <w:r w:rsidRPr="00D54016">
              <w:rPr>
                <w:sz w:val="17"/>
                <w:szCs w:val="17"/>
              </w:rPr>
              <w:t>101,3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B5" w:rsidRPr="00D54016" w:rsidRDefault="003107B5" w:rsidP="00F6741D">
            <w:pPr>
              <w:ind w:left="-57" w:right="-57"/>
              <w:jc w:val="center"/>
              <w:rPr>
                <w:sz w:val="17"/>
                <w:szCs w:val="17"/>
              </w:rPr>
            </w:pPr>
            <w:r w:rsidRPr="00D54016">
              <w:rPr>
                <w:sz w:val="17"/>
                <w:szCs w:val="17"/>
              </w:rPr>
              <w:t>100,9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B5" w:rsidRPr="00D54016" w:rsidRDefault="003107B5" w:rsidP="00F6741D">
            <w:pPr>
              <w:ind w:left="-57" w:right="-57"/>
              <w:jc w:val="center"/>
              <w:rPr>
                <w:sz w:val="17"/>
                <w:szCs w:val="17"/>
              </w:rPr>
            </w:pPr>
            <w:r w:rsidRPr="00D54016">
              <w:rPr>
                <w:sz w:val="17"/>
                <w:szCs w:val="17"/>
              </w:rPr>
              <w:t>100,1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B5" w:rsidRPr="00D54016" w:rsidRDefault="003107B5" w:rsidP="00F6741D">
            <w:pPr>
              <w:ind w:left="-57" w:right="-57"/>
              <w:jc w:val="center"/>
              <w:rPr>
                <w:sz w:val="17"/>
                <w:szCs w:val="17"/>
              </w:rPr>
            </w:pPr>
            <w:r w:rsidRPr="00D54016">
              <w:rPr>
                <w:sz w:val="17"/>
                <w:szCs w:val="17"/>
              </w:rPr>
              <w:t>100,1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B5" w:rsidRPr="00D54016" w:rsidRDefault="003107B5" w:rsidP="00F6741D">
            <w:pPr>
              <w:ind w:left="-57" w:right="-57"/>
              <w:jc w:val="center"/>
              <w:rPr>
                <w:sz w:val="17"/>
                <w:szCs w:val="17"/>
              </w:rPr>
            </w:pPr>
            <w:r w:rsidRPr="00D54016">
              <w:rPr>
                <w:sz w:val="17"/>
                <w:szCs w:val="17"/>
              </w:rPr>
              <w:t>100,1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B5" w:rsidRPr="00D54016" w:rsidRDefault="003107B5" w:rsidP="00F6741D">
            <w:pPr>
              <w:ind w:left="-57" w:right="-57"/>
              <w:jc w:val="center"/>
              <w:rPr>
                <w:sz w:val="17"/>
                <w:szCs w:val="17"/>
              </w:rPr>
            </w:pPr>
            <w:r w:rsidRPr="00D54016">
              <w:rPr>
                <w:sz w:val="17"/>
                <w:szCs w:val="17"/>
              </w:rPr>
              <w:t>100,1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B5" w:rsidRPr="00D54016" w:rsidRDefault="003107B5" w:rsidP="00F6741D">
            <w:pPr>
              <w:ind w:left="-57" w:right="-57"/>
              <w:jc w:val="center"/>
              <w:rPr>
                <w:sz w:val="17"/>
                <w:szCs w:val="17"/>
              </w:rPr>
            </w:pPr>
            <w:r w:rsidRPr="00D54016">
              <w:rPr>
                <w:sz w:val="17"/>
                <w:szCs w:val="17"/>
              </w:rPr>
              <w:t>100,1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B5" w:rsidRPr="00D54016" w:rsidRDefault="003107B5" w:rsidP="00F6741D">
            <w:pPr>
              <w:ind w:left="-57" w:right="-57"/>
              <w:jc w:val="center"/>
              <w:rPr>
                <w:sz w:val="17"/>
                <w:szCs w:val="17"/>
              </w:rPr>
            </w:pPr>
            <w:r w:rsidRPr="00D54016">
              <w:rPr>
                <w:sz w:val="17"/>
                <w:szCs w:val="17"/>
              </w:rPr>
              <w:t>100,1</w:t>
            </w:r>
          </w:p>
        </w:tc>
      </w:tr>
      <w:tr w:rsidR="003107B5" w:rsidRPr="00D54016" w:rsidTr="00D54016">
        <w:trPr>
          <w:trHeight w:val="20"/>
        </w:trPr>
        <w:tc>
          <w:tcPr>
            <w:tcW w:w="15481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B5" w:rsidRPr="00D54016" w:rsidRDefault="003107B5" w:rsidP="00AA19A1">
            <w:pPr>
              <w:ind w:leftChars="-1" w:left="-2"/>
              <w:jc w:val="center"/>
              <w:rPr>
                <w:bCs/>
                <w:sz w:val="17"/>
                <w:szCs w:val="17"/>
              </w:rPr>
            </w:pPr>
            <w:r w:rsidRPr="00D54016">
              <w:rPr>
                <w:bCs/>
                <w:sz w:val="17"/>
                <w:szCs w:val="17"/>
              </w:rPr>
              <w:t>Обрабатывающие производства</w:t>
            </w:r>
          </w:p>
        </w:tc>
        <w:tc>
          <w:tcPr>
            <w:tcW w:w="1102" w:type="dxa"/>
          </w:tcPr>
          <w:p w:rsidR="003107B5" w:rsidRPr="00D54016" w:rsidRDefault="003107B5" w:rsidP="00D9607D">
            <w:pPr>
              <w:jc w:val="center"/>
              <w:rPr>
                <w:sz w:val="16"/>
                <w:szCs w:val="16"/>
              </w:rPr>
            </w:pPr>
            <w:r w:rsidRPr="00D54016">
              <w:rPr>
                <w:sz w:val="16"/>
                <w:szCs w:val="16"/>
              </w:rPr>
              <w:t> </w:t>
            </w:r>
          </w:p>
        </w:tc>
        <w:tc>
          <w:tcPr>
            <w:tcW w:w="1086" w:type="dxa"/>
          </w:tcPr>
          <w:p w:rsidR="003107B5" w:rsidRPr="00D54016" w:rsidRDefault="003107B5" w:rsidP="00D9607D">
            <w:pPr>
              <w:jc w:val="right"/>
              <w:rPr>
                <w:sz w:val="16"/>
                <w:szCs w:val="16"/>
              </w:rPr>
            </w:pPr>
            <w:r w:rsidRPr="00D54016">
              <w:rPr>
                <w:sz w:val="16"/>
                <w:szCs w:val="16"/>
              </w:rPr>
              <w:t> </w:t>
            </w:r>
          </w:p>
        </w:tc>
        <w:tc>
          <w:tcPr>
            <w:tcW w:w="1086" w:type="dxa"/>
          </w:tcPr>
          <w:p w:rsidR="003107B5" w:rsidRPr="00D54016" w:rsidRDefault="003107B5" w:rsidP="00D9607D">
            <w:pPr>
              <w:jc w:val="right"/>
              <w:rPr>
                <w:sz w:val="16"/>
                <w:szCs w:val="16"/>
              </w:rPr>
            </w:pPr>
            <w:r w:rsidRPr="00D54016">
              <w:rPr>
                <w:sz w:val="16"/>
                <w:szCs w:val="16"/>
              </w:rPr>
              <w:t> </w:t>
            </w:r>
          </w:p>
        </w:tc>
        <w:tc>
          <w:tcPr>
            <w:tcW w:w="1086" w:type="dxa"/>
          </w:tcPr>
          <w:p w:rsidR="003107B5" w:rsidRPr="00D54016" w:rsidRDefault="003107B5" w:rsidP="00D9607D">
            <w:pPr>
              <w:jc w:val="right"/>
              <w:rPr>
                <w:sz w:val="16"/>
                <w:szCs w:val="16"/>
              </w:rPr>
            </w:pPr>
            <w:r w:rsidRPr="00D54016">
              <w:rPr>
                <w:sz w:val="16"/>
                <w:szCs w:val="16"/>
              </w:rPr>
              <w:t> </w:t>
            </w:r>
          </w:p>
        </w:tc>
        <w:tc>
          <w:tcPr>
            <w:tcW w:w="1086" w:type="dxa"/>
          </w:tcPr>
          <w:p w:rsidR="003107B5" w:rsidRPr="00D54016" w:rsidRDefault="003107B5" w:rsidP="00D9607D">
            <w:pPr>
              <w:jc w:val="right"/>
              <w:rPr>
                <w:sz w:val="16"/>
                <w:szCs w:val="16"/>
              </w:rPr>
            </w:pPr>
            <w:r w:rsidRPr="00D54016">
              <w:rPr>
                <w:sz w:val="16"/>
                <w:szCs w:val="16"/>
              </w:rPr>
              <w:t> </w:t>
            </w:r>
          </w:p>
        </w:tc>
        <w:tc>
          <w:tcPr>
            <w:tcW w:w="1086" w:type="dxa"/>
          </w:tcPr>
          <w:p w:rsidR="003107B5" w:rsidRPr="00D54016" w:rsidRDefault="003107B5" w:rsidP="00D9607D">
            <w:pPr>
              <w:jc w:val="right"/>
              <w:rPr>
                <w:sz w:val="16"/>
                <w:szCs w:val="16"/>
              </w:rPr>
            </w:pPr>
            <w:r w:rsidRPr="00D54016">
              <w:rPr>
                <w:sz w:val="16"/>
                <w:szCs w:val="16"/>
              </w:rPr>
              <w:t> </w:t>
            </w:r>
          </w:p>
        </w:tc>
        <w:tc>
          <w:tcPr>
            <w:tcW w:w="1086" w:type="dxa"/>
          </w:tcPr>
          <w:p w:rsidR="003107B5" w:rsidRPr="00D54016" w:rsidRDefault="003107B5" w:rsidP="00D9607D">
            <w:pPr>
              <w:jc w:val="right"/>
              <w:rPr>
                <w:sz w:val="16"/>
                <w:szCs w:val="16"/>
              </w:rPr>
            </w:pPr>
            <w:r w:rsidRPr="00D54016">
              <w:rPr>
                <w:sz w:val="16"/>
                <w:szCs w:val="16"/>
              </w:rPr>
              <w:t> </w:t>
            </w:r>
          </w:p>
        </w:tc>
        <w:tc>
          <w:tcPr>
            <w:tcW w:w="1086" w:type="dxa"/>
          </w:tcPr>
          <w:p w:rsidR="003107B5" w:rsidRPr="00D54016" w:rsidRDefault="003107B5" w:rsidP="00D9607D">
            <w:pPr>
              <w:jc w:val="right"/>
              <w:rPr>
                <w:sz w:val="16"/>
                <w:szCs w:val="16"/>
              </w:rPr>
            </w:pPr>
            <w:r w:rsidRPr="00D54016">
              <w:rPr>
                <w:sz w:val="16"/>
                <w:szCs w:val="16"/>
              </w:rPr>
              <w:t> </w:t>
            </w:r>
          </w:p>
        </w:tc>
        <w:tc>
          <w:tcPr>
            <w:tcW w:w="1086" w:type="dxa"/>
          </w:tcPr>
          <w:p w:rsidR="003107B5" w:rsidRPr="00D54016" w:rsidRDefault="003107B5" w:rsidP="00D9607D">
            <w:pPr>
              <w:jc w:val="right"/>
              <w:rPr>
                <w:sz w:val="16"/>
                <w:szCs w:val="16"/>
              </w:rPr>
            </w:pPr>
            <w:r w:rsidRPr="00D54016">
              <w:rPr>
                <w:sz w:val="16"/>
                <w:szCs w:val="16"/>
              </w:rPr>
              <w:t> </w:t>
            </w:r>
          </w:p>
        </w:tc>
        <w:tc>
          <w:tcPr>
            <w:tcW w:w="1086" w:type="dxa"/>
          </w:tcPr>
          <w:p w:rsidR="003107B5" w:rsidRPr="00D54016" w:rsidRDefault="003107B5" w:rsidP="00D9607D">
            <w:pPr>
              <w:jc w:val="right"/>
              <w:rPr>
                <w:sz w:val="16"/>
                <w:szCs w:val="16"/>
              </w:rPr>
            </w:pPr>
            <w:r w:rsidRPr="00D54016">
              <w:rPr>
                <w:sz w:val="16"/>
                <w:szCs w:val="16"/>
              </w:rPr>
              <w:t> </w:t>
            </w:r>
          </w:p>
        </w:tc>
        <w:tc>
          <w:tcPr>
            <w:tcW w:w="1086" w:type="dxa"/>
          </w:tcPr>
          <w:p w:rsidR="003107B5" w:rsidRPr="00D54016" w:rsidRDefault="003107B5" w:rsidP="00D9607D">
            <w:pPr>
              <w:jc w:val="right"/>
              <w:rPr>
                <w:sz w:val="16"/>
                <w:szCs w:val="16"/>
              </w:rPr>
            </w:pPr>
            <w:r w:rsidRPr="00D54016">
              <w:rPr>
                <w:sz w:val="16"/>
                <w:szCs w:val="16"/>
              </w:rPr>
              <w:t> </w:t>
            </w:r>
          </w:p>
        </w:tc>
      </w:tr>
      <w:tr w:rsidR="003107B5" w:rsidRPr="00D54016" w:rsidTr="00F6741D">
        <w:trPr>
          <w:gridAfter w:val="11"/>
          <w:wAfter w:w="11962" w:type="dxa"/>
          <w:trHeight w:val="20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B5" w:rsidRPr="00D54016" w:rsidRDefault="003107B5" w:rsidP="00F6741D">
            <w:pPr>
              <w:ind w:leftChars="-1" w:left="-2"/>
              <w:jc w:val="both"/>
              <w:rPr>
                <w:sz w:val="17"/>
                <w:szCs w:val="17"/>
              </w:rPr>
            </w:pPr>
            <w:r w:rsidRPr="00D54016">
              <w:rPr>
                <w:sz w:val="17"/>
                <w:szCs w:val="17"/>
              </w:rPr>
              <w:t>Объем отгруженных товаров собственного производства, выполненных работ и услуг со</w:t>
            </w:r>
            <w:r w:rsidRPr="00D54016">
              <w:rPr>
                <w:sz w:val="17"/>
                <w:szCs w:val="17"/>
              </w:rPr>
              <w:t>б</w:t>
            </w:r>
            <w:r w:rsidRPr="00D54016">
              <w:rPr>
                <w:sz w:val="17"/>
                <w:szCs w:val="17"/>
              </w:rPr>
              <w:t>ственными силами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B5" w:rsidRPr="00D54016" w:rsidRDefault="003107B5" w:rsidP="00F6741D">
            <w:pPr>
              <w:jc w:val="center"/>
              <w:rPr>
                <w:sz w:val="17"/>
                <w:szCs w:val="17"/>
              </w:rPr>
            </w:pPr>
            <w:proofErr w:type="spellStart"/>
            <w:r w:rsidRPr="00D54016">
              <w:rPr>
                <w:sz w:val="17"/>
                <w:szCs w:val="17"/>
              </w:rPr>
              <w:t>млн.рублей</w:t>
            </w:r>
            <w:proofErr w:type="spellEnd"/>
            <w:r w:rsidRPr="00D54016">
              <w:rPr>
                <w:sz w:val="17"/>
                <w:szCs w:val="17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B5" w:rsidRPr="00D54016" w:rsidRDefault="003107B5" w:rsidP="00F6741D">
            <w:pPr>
              <w:ind w:left="-57" w:right="-57"/>
              <w:jc w:val="center"/>
              <w:rPr>
                <w:sz w:val="17"/>
                <w:szCs w:val="17"/>
              </w:rPr>
            </w:pPr>
            <w:r w:rsidRPr="00D54016">
              <w:rPr>
                <w:sz w:val="17"/>
                <w:szCs w:val="17"/>
              </w:rPr>
              <w:t>2 087 368,2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B5" w:rsidRPr="00D54016" w:rsidRDefault="003107B5" w:rsidP="00F6741D">
            <w:pPr>
              <w:ind w:left="-57" w:right="-57"/>
              <w:jc w:val="center"/>
              <w:rPr>
                <w:sz w:val="17"/>
                <w:szCs w:val="17"/>
              </w:rPr>
            </w:pPr>
            <w:r w:rsidRPr="00D54016">
              <w:rPr>
                <w:sz w:val="17"/>
                <w:szCs w:val="17"/>
              </w:rPr>
              <w:t>2 230 419,5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B5" w:rsidRPr="00D54016" w:rsidRDefault="003107B5" w:rsidP="00F6741D">
            <w:pPr>
              <w:ind w:left="-57" w:right="-57"/>
              <w:jc w:val="center"/>
              <w:rPr>
                <w:sz w:val="17"/>
                <w:szCs w:val="17"/>
              </w:rPr>
            </w:pPr>
            <w:r w:rsidRPr="00D54016">
              <w:rPr>
                <w:sz w:val="17"/>
                <w:szCs w:val="17"/>
              </w:rPr>
              <w:t>2 405 931,2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B5" w:rsidRPr="00D54016" w:rsidRDefault="003107B5" w:rsidP="00F6741D">
            <w:pPr>
              <w:ind w:left="-57" w:right="-57"/>
              <w:jc w:val="center"/>
              <w:rPr>
                <w:sz w:val="17"/>
                <w:szCs w:val="17"/>
              </w:rPr>
            </w:pPr>
            <w:r w:rsidRPr="00D54016">
              <w:rPr>
                <w:sz w:val="17"/>
                <w:szCs w:val="17"/>
              </w:rPr>
              <w:t>2 583 208,4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B5" w:rsidRPr="00D54016" w:rsidRDefault="003107B5" w:rsidP="00F6741D">
            <w:pPr>
              <w:ind w:left="-57" w:right="-57"/>
              <w:jc w:val="center"/>
              <w:rPr>
                <w:sz w:val="17"/>
                <w:szCs w:val="17"/>
              </w:rPr>
            </w:pPr>
            <w:r w:rsidRPr="00D54016">
              <w:rPr>
                <w:sz w:val="17"/>
                <w:szCs w:val="17"/>
              </w:rPr>
              <w:t>2 755 974,8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B5" w:rsidRPr="00D54016" w:rsidRDefault="003107B5" w:rsidP="00F6741D">
            <w:pPr>
              <w:ind w:left="-57" w:right="-57"/>
              <w:jc w:val="center"/>
              <w:rPr>
                <w:sz w:val="17"/>
                <w:szCs w:val="17"/>
              </w:rPr>
            </w:pPr>
            <w:r w:rsidRPr="00D54016">
              <w:rPr>
                <w:sz w:val="17"/>
                <w:szCs w:val="17"/>
              </w:rPr>
              <w:t>2 938 984,5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B5" w:rsidRPr="00D54016" w:rsidRDefault="003107B5" w:rsidP="00F6741D">
            <w:pPr>
              <w:ind w:left="-57" w:right="-57"/>
              <w:jc w:val="center"/>
              <w:rPr>
                <w:sz w:val="17"/>
                <w:szCs w:val="17"/>
              </w:rPr>
            </w:pPr>
            <w:r w:rsidRPr="00D54016">
              <w:rPr>
                <w:sz w:val="17"/>
                <w:szCs w:val="17"/>
              </w:rPr>
              <w:t>3 118 515,1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B5" w:rsidRPr="00D54016" w:rsidRDefault="003107B5" w:rsidP="00F6741D">
            <w:pPr>
              <w:ind w:left="-57" w:right="-57"/>
              <w:jc w:val="center"/>
              <w:rPr>
                <w:sz w:val="17"/>
                <w:szCs w:val="17"/>
              </w:rPr>
            </w:pPr>
            <w:r w:rsidRPr="00D54016">
              <w:rPr>
                <w:sz w:val="17"/>
                <w:szCs w:val="17"/>
              </w:rPr>
              <w:t>3 304 843,6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B5" w:rsidRPr="00D54016" w:rsidRDefault="003107B5" w:rsidP="00F6741D">
            <w:pPr>
              <w:ind w:left="-57" w:right="-57"/>
              <w:jc w:val="center"/>
              <w:rPr>
                <w:sz w:val="17"/>
                <w:szCs w:val="17"/>
              </w:rPr>
            </w:pPr>
            <w:r w:rsidRPr="00D54016">
              <w:rPr>
                <w:sz w:val="17"/>
                <w:szCs w:val="17"/>
              </w:rPr>
              <w:t>3 512 084,6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B5" w:rsidRPr="00D54016" w:rsidRDefault="003107B5" w:rsidP="00F6741D">
            <w:pPr>
              <w:ind w:left="-57" w:right="-57"/>
              <w:jc w:val="center"/>
              <w:rPr>
                <w:sz w:val="17"/>
                <w:szCs w:val="17"/>
              </w:rPr>
            </w:pPr>
            <w:r w:rsidRPr="00D54016">
              <w:rPr>
                <w:sz w:val="17"/>
                <w:szCs w:val="17"/>
              </w:rPr>
              <w:t>3 736 252,3</w:t>
            </w:r>
          </w:p>
        </w:tc>
      </w:tr>
      <w:tr w:rsidR="003107B5" w:rsidRPr="00D54016" w:rsidTr="00F6741D">
        <w:trPr>
          <w:gridAfter w:val="11"/>
          <w:wAfter w:w="11962" w:type="dxa"/>
          <w:trHeight w:val="20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B5" w:rsidRPr="00D54016" w:rsidRDefault="003107B5" w:rsidP="00F6741D">
            <w:pPr>
              <w:ind w:leftChars="-1" w:left="-2"/>
              <w:jc w:val="both"/>
              <w:rPr>
                <w:sz w:val="17"/>
                <w:szCs w:val="17"/>
              </w:rPr>
            </w:pPr>
            <w:r w:rsidRPr="00D54016">
              <w:rPr>
                <w:sz w:val="17"/>
                <w:szCs w:val="17"/>
              </w:rPr>
              <w:t>Индекс производства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B5" w:rsidRDefault="003107B5" w:rsidP="00D9607D">
            <w:pPr>
              <w:jc w:val="center"/>
              <w:rPr>
                <w:sz w:val="17"/>
                <w:szCs w:val="17"/>
              </w:rPr>
            </w:pPr>
            <w:r w:rsidRPr="00D54016">
              <w:rPr>
                <w:sz w:val="17"/>
                <w:szCs w:val="17"/>
              </w:rPr>
              <w:t>процентов к пред</w:t>
            </w:r>
            <w:r w:rsidRPr="00D54016">
              <w:rPr>
                <w:sz w:val="17"/>
                <w:szCs w:val="17"/>
              </w:rPr>
              <w:t>ы</w:t>
            </w:r>
            <w:r w:rsidRPr="00D54016">
              <w:rPr>
                <w:sz w:val="17"/>
                <w:szCs w:val="17"/>
              </w:rPr>
              <w:t>дущему году</w:t>
            </w:r>
          </w:p>
          <w:p w:rsidR="00F6741D" w:rsidRPr="00D54016" w:rsidRDefault="00F6741D" w:rsidP="00D9607D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B5" w:rsidRPr="00D54016" w:rsidRDefault="003107B5" w:rsidP="00F6741D">
            <w:pPr>
              <w:ind w:left="-57" w:right="-57"/>
              <w:jc w:val="center"/>
              <w:rPr>
                <w:sz w:val="17"/>
                <w:szCs w:val="17"/>
              </w:rPr>
            </w:pPr>
            <w:r w:rsidRPr="00D54016">
              <w:rPr>
                <w:sz w:val="17"/>
                <w:szCs w:val="17"/>
              </w:rPr>
              <w:lastRenderedPageBreak/>
              <w:t>103,3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B5" w:rsidRPr="00D54016" w:rsidRDefault="003107B5" w:rsidP="00F6741D">
            <w:pPr>
              <w:ind w:left="-57" w:right="-57"/>
              <w:jc w:val="center"/>
              <w:rPr>
                <w:sz w:val="17"/>
                <w:szCs w:val="17"/>
              </w:rPr>
            </w:pPr>
            <w:r w:rsidRPr="00D54016">
              <w:rPr>
                <w:sz w:val="17"/>
                <w:szCs w:val="17"/>
              </w:rPr>
              <w:t>101,2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B5" w:rsidRPr="00D54016" w:rsidRDefault="003107B5" w:rsidP="00F6741D">
            <w:pPr>
              <w:ind w:left="-57" w:right="-57"/>
              <w:jc w:val="center"/>
              <w:rPr>
                <w:sz w:val="17"/>
                <w:szCs w:val="17"/>
              </w:rPr>
            </w:pPr>
            <w:r w:rsidRPr="00D54016">
              <w:rPr>
                <w:sz w:val="17"/>
                <w:szCs w:val="17"/>
              </w:rPr>
              <w:t>102,2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B5" w:rsidRPr="00D54016" w:rsidRDefault="003107B5" w:rsidP="00F6741D">
            <w:pPr>
              <w:ind w:left="-57" w:right="-57"/>
              <w:jc w:val="center"/>
              <w:rPr>
                <w:sz w:val="17"/>
                <w:szCs w:val="17"/>
              </w:rPr>
            </w:pPr>
            <w:r w:rsidRPr="00D54016">
              <w:rPr>
                <w:sz w:val="17"/>
                <w:szCs w:val="17"/>
              </w:rPr>
              <w:t>102,2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B5" w:rsidRPr="00D54016" w:rsidRDefault="003107B5" w:rsidP="00F6741D">
            <w:pPr>
              <w:ind w:left="-57" w:right="-57"/>
              <w:jc w:val="center"/>
              <w:rPr>
                <w:sz w:val="17"/>
                <w:szCs w:val="17"/>
              </w:rPr>
            </w:pPr>
            <w:r w:rsidRPr="00D54016">
              <w:rPr>
                <w:sz w:val="17"/>
                <w:szCs w:val="17"/>
              </w:rPr>
              <w:t>102,5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B5" w:rsidRPr="00D54016" w:rsidRDefault="003107B5" w:rsidP="00F6741D">
            <w:pPr>
              <w:ind w:left="-57" w:right="-57"/>
              <w:jc w:val="center"/>
              <w:rPr>
                <w:sz w:val="17"/>
                <w:szCs w:val="17"/>
              </w:rPr>
            </w:pPr>
            <w:r w:rsidRPr="00D54016">
              <w:rPr>
                <w:sz w:val="17"/>
                <w:szCs w:val="17"/>
              </w:rPr>
              <w:t>102,9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B5" w:rsidRPr="00D54016" w:rsidRDefault="003107B5" w:rsidP="00F6741D">
            <w:pPr>
              <w:ind w:left="-57" w:right="-57"/>
              <w:jc w:val="center"/>
              <w:rPr>
                <w:sz w:val="17"/>
                <w:szCs w:val="17"/>
              </w:rPr>
            </w:pPr>
            <w:r w:rsidRPr="00D54016">
              <w:rPr>
                <w:sz w:val="17"/>
                <w:szCs w:val="17"/>
              </w:rPr>
              <w:t>103,0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B5" w:rsidRPr="00D54016" w:rsidRDefault="003107B5" w:rsidP="00F6741D">
            <w:pPr>
              <w:ind w:left="-57" w:right="-57"/>
              <w:jc w:val="center"/>
              <w:rPr>
                <w:sz w:val="17"/>
                <w:szCs w:val="17"/>
              </w:rPr>
            </w:pPr>
            <w:r w:rsidRPr="00D54016">
              <w:rPr>
                <w:sz w:val="17"/>
                <w:szCs w:val="17"/>
              </w:rPr>
              <w:t>102,9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B5" w:rsidRPr="00D54016" w:rsidRDefault="003107B5" w:rsidP="00F6741D">
            <w:pPr>
              <w:ind w:left="-57" w:right="-57"/>
              <w:jc w:val="center"/>
              <w:rPr>
                <w:sz w:val="17"/>
                <w:szCs w:val="17"/>
              </w:rPr>
            </w:pPr>
            <w:r w:rsidRPr="00D54016">
              <w:rPr>
                <w:sz w:val="17"/>
                <w:szCs w:val="17"/>
              </w:rPr>
              <w:t>103,0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B5" w:rsidRPr="00D54016" w:rsidRDefault="003107B5" w:rsidP="00F6741D">
            <w:pPr>
              <w:ind w:left="-57" w:right="-57"/>
              <w:jc w:val="center"/>
              <w:rPr>
                <w:sz w:val="17"/>
                <w:szCs w:val="17"/>
              </w:rPr>
            </w:pPr>
            <w:r w:rsidRPr="00D54016">
              <w:rPr>
                <w:sz w:val="17"/>
                <w:szCs w:val="17"/>
              </w:rPr>
              <w:t>103,2</w:t>
            </w:r>
          </w:p>
        </w:tc>
      </w:tr>
      <w:tr w:rsidR="003107B5" w:rsidRPr="00D54016" w:rsidTr="00D54016">
        <w:trPr>
          <w:trHeight w:val="20"/>
        </w:trPr>
        <w:tc>
          <w:tcPr>
            <w:tcW w:w="15481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B5" w:rsidRPr="00D54016" w:rsidRDefault="003107B5" w:rsidP="00AA19A1">
            <w:pPr>
              <w:ind w:leftChars="-1" w:left="-2"/>
              <w:jc w:val="center"/>
              <w:rPr>
                <w:bCs/>
                <w:sz w:val="17"/>
                <w:szCs w:val="17"/>
              </w:rPr>
            </w:pPr>
            <w:r w:rsidRPr="00D54016">
              <w:rPr>
                <w:bCs/>
                <w:sz w:val="17"/>
                <w:szCs w:val="17"/>
              </w:rPr>
              <w:lastRenderedPageBreak/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02" w:type="dxa"/>
          </w:tcPr>
          <w:p w:rsidR="003107B5" w:rsidRPr="00D54016" w:rsidRDefault="003107B5" w:rsidP="00D9607D">
            <w:pPr>
              <w:jc w:val="center"/>
              <w:rPr>
                <w:sz w:val="16"/>
                <w:szCs w:val="16"/>
              </w:rPr>
            </w:pPr>
            <w:r w:rsidRPr="00D54016">
              <w:rPr>
                <w:sz w:val="16"/>
                <w:szCs w:val="16"/>
              </w:rPr>
              <w:t> </w:t>
            </w:r>
          </w:p>
        </w:tc>
        <w:tc>
          <w:tcPr>
            <w:tcW w:w="1086" w:type="dxa"/>
          </w:tcPr>
          <w:p w:rsidR="003107B5" w:rsidRPr="00D54016" w:rsidRDefault="003107B5" w:rsidP="00D9607D">
            <w:pPr>
              <w:jc w:val="right"/>
              <w:rPr>
                <w:sz w:val="16"/>
                <w:szCs w:val="16"/>
              </w:rPr>
            </w:pPr>
            <w:r w:rsidRPr="00D54016">
              <w:rPr>
                <w:sz w:val="16"/>
                <w:szCs w:val="16"/>
              </w:rPr>
              <w:t> </w:t>
            </w:r>
          </w:p>
        </w:tc>
        <w:tc>
          <w:tcPr>
            <w:tcW w:w="1086" w:type="dxa"/>
          </w:tcPr>
          <w:p w:rsidR="003107B5" w:rsidRPr="00D54016" w:rsidRDefault="003107B5" w:rsidP="00D9607D">
            <w:pPr>
              <w:jc w:val="right"/>
              <w:rPr>
                <w:sz w:val="16"/>
                <w:szCs w:val="16"/>
              </w:rPr>
            </w:pPr>
            <w:r w:rsidRPr="00D54016">
              <w:rPr>
                <w:sz w:val="16"/>
                <w:szCs w:val="16"/>
              </w:rPr>
              <w:t> </w:t>
            </w:r>
          </w:p>
        </w:tc>
        <w:tc>
          <w:tcPr>
            <w:tcW w:w="1086" w:type="dxa"/>
          </w:tcPr>
          <w:p w:rsidR="003107B5" w:rsidRPr="00D54016" w:rsidRDefault="003107B5" w:rsidP="00D9607D">
            <w:pPr>
              <w:jc w:val="right"/>
              <w:rPr>
                <w:sz w:val="16"/>
                <w:szCs w:val="16"/>
              </w:rPr>
            </w:pPr>
            <w:r w:rsidRPr="00D54016">
              <w:rPr>
                <w:sz w:val="16"/>
                <w:szCs w:val="16"/>
              </w:rPr>
              <w:t> </w:t>
            </w:r>
          </w:p>
        </w:tc>
        <w:tc>
          <w:tcPr>
            <w:tcW w:w="1086" w:type="dxa"/>
          </w:tcPr>
          <w:p w:rsidR="003107B5" w:rsidRPr="00D54016" w:rsidRDefault="003107B5" w:rsidP="00D9607D">
            <w:pPr>
              <w:jc w:val="right"/>
              <w:rPr>
                <w:sz w:val="16"/>
                <w:szCs w:val="16"/>
              </w:rPr>
            </w:pPr>
            <w:r w:rsidRPr="00D54016">
              <w:rPr>
                <w:sz w:val="16"/>
                <w:szCs w:val="16"/>
              </w:rPr>
              <w:t> </w:t>
            </w:r>
          </w:p>
        </w:tc>
        <w:tc>
          <w:tcPr>
            <w:tcW w:w="1086" w:type="dxa"/>
          </w:tcPr>
          <w:p w:rsidR="003107B5" w:rsidRPr="00D54016" w:rsidRDefault="003107B5" w:rsidP="00D9607D">
            <w:pPr>
              <w:jc w:val="right"/>
              <w:rPr>
                <w:sz w:val="16"/>
                <w:szCs w:val="16"/>
              </w:rPr>
            </w:pPr>
            <w:r w:rsidRPr="00D54016">
              <w:rPr>
                <w:sz w:val="16"/>
                <w:szCs w:val="16"/>
              </w:rPr>
              <w:t> </w:t>
            </w:r>
          </w:p>
        </w:tc>
        <w:tc>
          <w:tcPr>
            <w:tcW w:w="1086" w:type="dxa"/>
          </w:tcPr>
          <w:p w:rsidR="003107B5" w:rsidRPr="00D54016" w:rsidRDefault="003107B5" w:rsidP="00D9607D">
            <w:pPr>
              <w:jc w:val="right"/>
              <w:rPr>
                <w:sz w:val="16"/>
                <w:szCs w:val="16"/>
              </w:rPr>
            </w:pPr>
            <w:r w:rsidRPr="00D54016">
              <w:rPr>
                <w:sz w:val="16"/>
                <w:szCs w:val="16"/>
              </w:rPr>
              <w:t> </w:t>
            </w:r>
          </w:p>
        </w:tc>
        <w:tc>
          <w:tcPr>
            <w:tcW w:w="1086" w:type="dxa"/>
          </w:tcPr>
          <w:p w:rsidR="003107B5" w:rsidRPr="00D54016" w:rsidRDefault="003107B5" w:rsidP="00D9607D">
            <w:pPr>
              <w:jc w:val="right"/>
              <w:rPr>
                <w:sz w:val="16"/>
                <w:szCs w:val="16"/>
              </w:rPr>
            </w:pPr>
            <w:r w:rsidRPr="00D54016">
              <w:rPr>
                <w:sz w:val="16"/>
                <w:szCs w:val="16"/>
              </w:rPr>
              <w:t> </w:t>
            </w:r>
          </w:p>
        </w:tc>
        <w:tc>
          <w:tcPr>
            <w:tcW w:w="1086" w:type="dxa"/>
          </w:tcPr>
          <w:p w:rsidR="003107B5" w:rsidRPr="00D54016" w:rsidRDefault="003107B5" w:rsidP="00D9607D">
            <w:pPr>
              <w:jc w:val="right"/>
              <w:rPr>
                <w:sz w:val="16"/>
                <w:szCs w:val="16"/>
              </w:rPr>
            </w:pPr>
            <w:r w:rsidRPr="00D54016">
              <w:rPr>
                <w:sz w:val="16"/>
                <w:szCs w:val="16"/>
              </w:rPr>
              <w:t> </w:t>
            </w:r>
          </w:p>
        </w:tc>
        <w:tc>
          <w:tcPr>
            <w:tcW w:w="1086" w:type="dxa"/>
          </w:tcPr>
          <w:p w:rsidR="003107B5" w:rsidRPr="00D54016" w:rsidRDefault="003107B5" w:rsidP="00D9607D">
            <w:pPr>
              <w:jc w:val="right"/>
              <w:rPr>
                <w:sz w:val="16"/>
                <w:szCs w:val="16"/>
              </w:rPr>
            </w:pPr>
            <w:r w:rsidRPr="00D54016">
              <w:rPr>
                <w:sz w:val="16"/>
                <w:szCs w:val="16"/>
              </w:rPr>
              <w:t> </w:t>
            </w:r>
          </w:p>
        </w:tc>
        <w:tc>
          <w:tcPr>
            <w:tcW w:w="1086" w:type="dxa"/>
          </w:tcPr>
          <w:p w:rsidR="003107B5" w:rsidRPr="00D54016" w:rsidRDefault="003107B5" w:rsidP="00D9607D">
            <w:pPr>
              <w:jc w:val="right"/>
              <w:rPr>
                <w:sz w:val="16"/>
                <w:szCs w:val="16"/>
              </w:rPr>
            </w:pPr>
            <w:r w:rsidRPr="00D54016">
              <w:rPr>
                <w:sz w:val="16"/>
                <w:szCs w:val="16"/>
              </w:rPr>
              <w:t> </w:t>
            </w:r>
          </w:p>
        </w:tc>
      </w:tr>
      <w:tr w:rsidR="003107B5" w:rsidRPr="00D54016" w:rsidTr="00F6741D">
        <w:trPr>
          <w:gridAfter w:val="11"/>
          <w:wAfter w:w="11962" w:type="dxa"/>
          <w:trHeight w:val="20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B5" w:rsidRPr="00D54016" w:rsidRDefault="003107B5" w:rsidP="00F6741D">
            <w:pPr>
              <w:ind w:leftChars="-1" w:left="-2"/>
              <w:jc w:val="both"/>
              <w:rPr>
                <w:sz w:val="17"/>
                <w:szCs w:val="17"/>
              </w:rPr>
            </w:pPr>
            <w:r w:rsidRPr="00D54016">
              <w:rPr>
                <w:sz w:val="17"/>
                <w:szCs w:val="17"/>
              </w:rPr>
              <w:t>Объем отгруженных товаров собственного производства, выполненных работ и услуг со</w:t>
            </w:r>
            <w:r w:rsidRPr="00D54016">
              <w:rPr>
                <w:sz w:val="17"/>
                <w:szCs w:val="17"/>
              </w:rPr>
              <w:t>б</w:t>
            </w:r>
            <w:r w:rsidRPr="00D54016">
              <w:rPr>
                <w:sz w:val="17"/>
                <w:szCs w:val="17"/>
              </w:rPr>
              <w:t>ственными силами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B5" w:rsidRPr="00D54016" w:rsidRDefault="003107B5" w:rsidP="00F6741D">
            <w:pPr>
              <w:jc w:val="center"/>
              <w:rPr>
                <w:sz w:val="17"/>
                <w:szCs w:val="17"/>
              </w:rPr>
            </w:pPr>
            <w:proofErr w:type="spellStart"/>
            <w:r w:rsidRPr="00D54016">
              <w:rPr>
                <w:sz w:val="17"/>
                <w:szCs w:val="17"/>
              </w:rPr>
              <w:t>млн.рублей</w:t>
            </w:r>
            <w:proofErr w:type="spellEnd"/>
            <w:r w:rsidRPr="00D54016">
              <w:rPr>
                <w:sz w:val="17"/>
                <w:szCs w:val="17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B5" w:rsidRPr="00D54016" w:rsidRDefault="003107B5" w:rsidP="00F6741D">
            <w:pPr>
              <w:ind w:left="-57" w:right="-57"/>
              <w:jc w:val="center"/>
              <w:rPr>
                <w:sz w:val="17"/>
                <w:szCs w:val="17"/>
              </w:rPr>
            </w:pPr>
            <w:r w:rsidRPr="00D54016">
              <w:rPr>
                <w:sz w:val="17"/>
                <w:szCs w:val="17"/>
              </w:rPr>
              <w:t>151 629,0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B5" w:rsidRPr="00D54016" w:rsidRDefault="003107B5" w:rsidP="00F6741D">
            <w:pPr>
              <w:ind w:left="-57" w:right="-57"/>
              <w:jc w:val="center"/>
              <w:rPr>
                <w:sz w:val="17"/>
                <w:szCs w:val="17"/>
              </w:rPr>
            </w:pPr>
            <w:r w:rsidRPr="00D54016">
              <w:rPr>
                <w:sz w:val="17"/>
                <w:szCs w:val="17"/>
              </w:rPr>
              <w:t>141 924,8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B5" w:rsidRPr="00D54016" w:rsidRDefault="003107B5" w:rsidP="00F6741D">
            <w:pPr>
              <w:ind w:left="-57" w:right="-57"/>
              <w:jc w:val="center"/>
              <w:rPr>
                <w:sz w:val="17"/>
                <w:szCs w:val="17"/>
              </w:rPr>
            </w:pPr>
            <w:r w:rsidRPr="00D54016">
              <w:rPr>
                <w:sz w:val="17"/>
                <w:szCs w:val="17"/>
              </w:rPr>
              <w:t>147 996,6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B5" w:rsidRPr="00D54016" w:rsidRDefault="003107B5" w:rsidP="00F6741D">
            <w:pPr>
              <w:ind w:left="-57" w:right="-57"/>
              <w:jc w:val="center"/>
              <w:rPr>
                <w:sz w:val="17"/>
                <w:szCs w:val="17"/>
              </w:rPr>
            </w:pPr>
            <w:r w:rsidRPr="00D54016">
              <w:rPr>
                <w:sz w:val="17"/>
                <w:szCs w:val="17"/>
              </w:rPr>
              <w:t>155 455,6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B5" w:rsidRPr="00D54016" w:rsidRDefault="003107B5" w:rsidP="00F6741D">
            <w:pPr>
              <w:ind w:left="-57" w:right="-57"/>
              <w:jc w:val="center"/>
              <w:rPr>
                <w:sz w:val="17"/>
                <w:szCs w:val="17"/>
              </w:rPr>
            </w:pPr>
            <w:r w:rsidRPr="00D54016">
              <w:rPr>
                <w:sz w:val="17"/>
                <w:szCs w:val="17"/>
              </w:rPr>
              <w:t>162 505,5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B5" w:rsidRPr="00D54016" w:rsidRDefault="003107B5" w:rsidP="00F6741D">
            <w:pPr>
              <w:ind w:left="-57" w:right="-57"/>
              <w:jc w:val="center"/>
              <w:rPr>
                <w:sz w:val="17"/>
                <w:szCs w:val="17"/>
              </w:rPr>
            </w:pPr>
            <w:r w:rsidRPr="00D54016">
              <w:rPr>
                <w:sz w:val="17"/>
                <w:szCs w:val="17"/>
              </w:rPr>
              <w:t>169 382,7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B5" w:rsidRPr="00D54016" w:rsidRDefault="003107B5" w:rsidP="00F6741D">
            <w:pPr>
              <w:ind w:left="-57" w:right="-57"/>
              <w:jc w:val="center"/>
              <w:rPr>
                <w:sz w:val="17"/>
                <w:szCs w:val="17"/>
              </w:rPr>
            </w:pPr>
            <w:r w:rsidRPr="00D54016">
              <w:rPr>
                <w:sz w:val="17"/>
                <w:szCs w:val="17"/>
              </w:rPr>
              <w:t>176 208,9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B5" w:rsidRPr="00D54016" w:rsidRDefault="003107B5" w:rsidP="00F6741D">
            <w:pPr>
              <w:ind w:left="-57" w:right="-57"/>
              <w:jc w:val="center"/>
              <w:rPr>
                <w:sz w:val="17"/>
                <w:szCs w:val="17"/>
              </w:rPr>
            </w:pPr>
            <w:r w:rsidRPr="00D54016">
              <w:rPr>
                <w:sz w:val="17"/>
                <w:szCs w:val="17"/>
              </w:rPr>
              <w:t>182 420,2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B5" w:rsidRPr="00D54016" w:rsidRDefault="003107B5" w:rsidP="00F6741D">
            <w:pPr>
              <w:ind w:left="-57" w:right="-57"/>
              <w:jc w:val="center"/>
              <w:rPr>
                <w:sz w:val="17"/>
                <w:szCs w:val="17"/>
              </w:rPr>
            </w:pPr>
            <w:r w:rsidRPr="00D54016">
              <w:rPr>
                <w:sz w:val="17"/>
                <w:szCs w:val="17"/>
              </w:rPr>
              <w:t>187 929,3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B5" w:rsidRPr="00D54016" w:rsidRDefault="003107B5" w:rsidP="00F6741D">
            <w:pPr>
              <w:ind w:left="-57" w:right="-57"/>
              <w:jc w:val="center"/>
              <w:rPr>
                <w:sz w:val="17"/>
                <w:szCs w:val="17"/>
              </w:rPr>
            </w:pPr>
            <w:r w:rsidRPr="00D54016">
              <w:rPr>
                <w:sz w:val="17"/>
                <w:szCs w:val="17"/>
              </w:rPr>
              <w:t>193 604,8</w:t>
            </w:r>
          </w:p>
        </w:tc>
      </w:tr>
      <w:tr w:rsidR="003107B5" w:rsidRPr="00D54016" w:rsidTr="00F6741D">
        <w:trPr>
          <w:gridAfter w:val="11"/>
          <w:wAfter w:w="11962" w:type="dxa"/>
          <w:trHeight w:val="20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B5" w:rsidRPr="00D54016" w:rsidRDefault="003107B5" w:rsidP="00F6741D">
            <w:pPr>
              <w:ind w:leftChars="-1" w:left="-2"/>
              <w:jc w:val="both"/>
              <w:rPr>
                <w:sz w:val="17"/>
                <w:szCs w:val="17"/>
              </w:rPr>
            </w:pPr>
            <w:r w:rsidRPr="00D54016">
              <w:rPr>
                <w:sz w:val="17"/>
                <w:szCs w:val="17"/>
              </w:rPr>
              <w:t>Индекс производства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B5" w:rsidRPr="00D54016" w:rsidRDefault="003107B5" w:rsidP="00D9607D">
            <w:pPr>
              <w:jc w:val="center"/>
              <w:rPr>
                <w:sz w:val="17"/>
                <w:szCs w:val="17"/>
              </w:rPr>
            </w:pPr>
            <w:r w:rsidRPr="00D54016">
              <w:rPr>
                <w:sz w:val="17"/>
                <w:szCs w:val="17"/>
              </w:rPr>
              <w:t>процентов к пред</w:t>
            </w:r>
            <w:r w:rsidRPr="00D54016">
              <w:rPr>
                <w:sz w:val="17"/>
                <w:szCs w:val="17"/>
              </w:rPr>
              <w:t>ы</w:t>
            </w:r>
            <w:r w:rsidRPr="00D54016">
              <w:rPr>
                <w:sz w:val="17"/>
                <w:szCs w:val="17"/>
              </w:rPr>
              <w:t>дущему году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B5" w:rsidRPr="00D54016" w:rsidRDefault="003107B5" w:rsidP="00F6741D">
            <w:pPr>
              <w:ind w:left="-57" w:right="-57"/>
              <w:jc w:val="center"/>
              <w:rPr>
                <w:sz w:val="17"/>
                <w:szCs w:val="17"/>
              </w:rPr>
            </w:pPr>
            <w:r w:rsidRPr="00D54016">
              <w:rPr>
                <w:sz w:val="17"/>
                <w:szCs w:val="17"/>
              </w:rPr>
              <w:t>106,7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B5" w:rsidRPr="00D54016" w:rsidRDefault="003107B5" w:rsidP="00F6741D">
            <w:pPr>
              <w:ind w:left="-57" w:right="-57"/>
              <w:jc w:val="center"/>
              <w:rPr>
                <w:sz w:val="17"/>
                <w:szCs w:val="17"/>
              </w:rPr>
            </w:pPr>
            <w:r w:rsidRPr="00D54016">
              <w:rPr>
                <w:sz w:val="17"/>
                <w:szCs w:val="17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B5" w:rsidRPr="00D54016" w:rsidRDefault="003107B5" w:rsidP="00F6741D">
            <w:pPr>
              <w:ind w:left="-57" w:right="-57"/>
              <w:jc w:val="center"/>
              <w:rPr>
                <w:sz w:val="17"/>
                <w:szCs w:val="17"/>
              </w:rPr>
            </w:pPr>
            <w:r w:rsidRPr="00D54016">
              <w:rPr>
                <w:sz w:val="17"/>
                <w:szCs w:val="17"/>
              </w:rPr>
              <w:t>100,3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B5" w:rsidRPr="00D54016" w:rsidRDefault="003107B5" w:rsidP="00F6741D">
            <w:pPr>
              <w:ind w:left="-57" w:right="-57"/>
              <w:jc w:val="center"/>
              <w:rPr>
                <w:sz w:val="17"/>
                <w:szCs w:val="17"/>
              </w:rPr>
            </w:pPr>
            <w:r w:rsidRPr="00D54016">
              <w:rPr>
                <w:sz w:val="17"/>
                <w:szCs w:val="17"/>
              </w:rPr>
              <w:t>101,0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B5" w:rsidRPr="00D54016" w:rsidRDefault="003107B5" w:rsidP="00F6741D">
            <w:pPr>
              <w:ind w:left="-57" w:right="-57"/>
              <w:jc w:val="center"/>
              <w:rPr>
                <w:sz w:val="17"/>
                <w:szCs w:val="17"/>
              </w:rPr>
            </w:pPr>
            <w:r w:rsidRPr="00D54016">
              <w:rPr>
                <w:sz w:val="17"/>
                <w:szCs w:val="17"/>
              </w:rPr>
              <w:t>101,0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B5" w:rsidRPr="00D54016" w:rsidRDefault="003107B5" w:rsidP="00F6741D">
            <w:pPr>
              <w:ind w:left="-57" w:right="-57"/>
              <w:jc w:val="center"/>
              <w:rPr>
                <w:sz w:val="17"/>
                <w:szCs w:val="17"/>
              </w:rPr>
            </w:pPr>
            <w:r w:rsidRPr="00D54016">
              <w:rPr>
                <w:sz w:val="17"/>
                <w:szCs w:val="17"/>
              </w:rPr>
              <w:t>101,0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B5" w:rsidRPr="00D54016" w:rsidRDefault="003107B5" w:rsidP="00F6741D">
            <w:pPr>
              <w:ind w:left="-57" w:right="-57"/>
              <w:jc w:val="center"/>
              <w:rPr>
                <w:sz w:val="17"/>
                <w:szCs w:val="17"/>
              </w:rPr>
            </w:pPr>
            <w:r w:rsidRPr="00D54016">
              <w:rPr>
                <w:sz w:val="17"/>
                <w:szCs w:val="17"/>
              </w:rPr>
              <w:t>101,0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B5" w:rsidRPr="00D54016" w:rsidRDefault="003107B5" w:rsidP="00F6741D">
            <w:pPr>
              <w:ind w:left="-57" w:right="-57"/>
              <w:jc w:val="center"/>
              <w:rPr>
                <w:sz w:val="17"/>
                <w:szCs w:val="17"/>
              </w:rPr>
            </w:pPr>
            <w:r w:rsidRPr="00D54016">
              <w:rPr>
                <w:sz w:val="17"/>
                <w:szCs w:val="17"/>
              </w:rPr>
              <w:t>101,0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B5" w:rsidRPr="00D54016" w:rsidRDefault="003107B5" w:rsidP="00F6741D">
            <w:pPr>
              <w:ind w:left="-57" w:right="-57"/>
              <w:jc w:val="center"/>
              <w:rPr>
                <w:sz w:val="17"/>
                <w:szCs w:val="17"/>
              </w:rPr>
            </w:pPr>
            <w:r w:rsidRPr="00D54016">
              <w:rPr>
                <w:sz w:val="17"/>
                <w:szCs w:val="17"/>
              </w:rPr>
              <w:t>101,0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B5" w:rsidRPr="00D54016" w:rsidRDefault="003107B5" w:rsidP="00F6741D">
            <w:pPr>
              <w:ind w:left="-57" w:right="-57"/>
              <w:jc w:val="center"/>
              <w:rPr>
                <w:sz w:val="17"/>
                <w:szCs w:val="17"/>
              </w:rPr>
            </w:pPr>
            <w:r w:rsidRPr="00D54016">
              <w:rPr>
                <w:sz w:val="17"/>
                <w:szCs w:val="17"/>
              </w:rPr>
              <w:t>101,0</w:t>
            </w:r>
          </w:p>
        </w:tc>
      </w:tr>
      <w:tr w:rsidR="003107B5" w:rsidRPr="00D54016" w:rsidTr="00D54016">
        <w:trPr>
          <w:trHeight w:val="20"/>
        </w:trPr>
        <w:tc>
          <w:tcPr>
            <w:tcW w:w="15481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B5" w:rsidRPr="00D54016" w:rsidRDefault="003107B5" w:rsidP="00AA19A1">
            <w:pPr>
              <w:ind w:leftChars="-1" w:left="-2"/>
              <w:jc w:val="center"/>
              <w:rPr>
                <w:bCs/>
                <w:sz w:val="17"/>
                <w:szCs w:val="17"/>
              </w:rPr>
            </w:pPr>
            <w:r w:rsidRPr="00D54016">
              <w:rPr>
                <w:bCs/>
                <w:sz w:val="17"/>
                <w:szCs w:val="17"/>
              </w:rPr>
              <w:t>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102" w:type="dxa"/>
          </w:tcPr>
          <w:p w:rsidR="003107B5" w:rsidRPr="00D54016" w:rsidRDefault="003107B5" w:rsidP="00D9607D">
            <w:pPr>
              <w:jc w:val="center"/>
              <w:rPr>
                <w:sz w:val="16"/>
                <w:szCs w:val="16"/>
              </w:rPr>
            </w:pPr>
            <w:r w:rsidRPr="00D54016">
              <w:rPr>
                <w:sz w:val="16"/>
                <w:szCs w:val="16"/>
              </w:rPr>
              <w:t> </w:t>
            </w:r>
          </w:p>
        </w:tc>
        <w:tc>
          <w:tcPr>
            <w:tcW w:w="1086" w:type="dxa"/>
          </w:tcPr>
          <w:p w:rsidR="003107B5" w:rsidRPr="00D54016" w:rsidRDefault="003107B5" w:rsidP="00D9607D">
            <w:pPr>
              <w:jc w:val="right"/>
              <w:rPr>
                <w:sz w:val="16"/>
                <w:szCs w:val="16"/>
              </w:rPr>
            </w:pPr>
            <w:r w:rsidRPr="00D54016">
              <w:rPr>
                <w:sz w:val="16"/>
                <w:szCs w:val="16"/>
              </w:rPr>
              <w:t> </w:t>
            </w:r>
          </w:p>
        </w:tc>
        <w:tc>
          <w:tcPr>
            <w:tcW w:w="1086" w:type="dxa"/>
          </w:tcPr>
          <w:p w:rsidR="003107B5" w:rsidRPr="00D54016" w:rsidRDefault="003107B5" w:rsidP="00D9607D">
            <w:pPr>
              <w:jc w:val="right"/>
              <w:rPr>
                <w:sz w:val="16"/>
                <w:szCs w:val="16"/>
              </w:rPr>
            </w:pPr>
            <w:r w:rsidRPr="00D54016">
              <w:rPr>
                <w:sz w:val="16"/>
                <w:szCs w:val="16"/>
              </w:rPr>
              <w:t> </w:t>
            </w:r>
          </w:p>
        </w:tc>
        <w:tc>
          <w:tcPr>
            <w:tcW w:w="1086" w:type="dxa"/>
          </w:tcPr>
          <w:p w:rsidR="003107B5" w:rsidRPr="00D54016" w:rsidRDefault="003107B5" w:rsidP="00D9607D">
            <w:pPr>
              <w:jc w:val="right"/>
              <w:rPr>
                <w:sz w:val="16"/>
                <w:szCs w:val="16"/>
              </w:rPr>
            </w:pPr>
            <w:r w:rsidRPr="00D54016">
              <w:rPr>
                <w:sz w:val="16"/>
                <w:szCs w:val="16"/>
              </w:rPr>
              <w:t> </w:t>
            </w:r>
          </w:p>
        </w:tc>
        <w:tc>
          <w:tcPr>
            <w:tcW w:w="1086" w:type="dxa"/>
          </w:tcPr>
          <w:p w:rsidR="003107B5" w:rsidRPr="00D54016" w:rsidRDefault="003107B5" w:rsidP="00D9607D">
            <w:pPr>
              <w:jc w:val="right"/>
              <w:rPr>
                <w:sz w:val="16"/>
                <w:szCs w:val="16"/>
              </w:rPr>
            </w:pPr>
            <w:r w:rsidRPr="00D54016">
              <w:rPr>
                <w:sz w:val="16"/>
                <w:szCs w:val="16"/>
              </w:rPr>
              <w:t> </w:t>
            </w:r>
          </w:p>
        </w:tc>
        <w:tc>
          <w:tcPr>
            <w:tcW w:w="1086" w:type="dxa"/>
          </w:tcPr>
          <w:p w:rsidR="003107B5" w:rsidRPr="00D54016" w:rsidRDefault="003107B5" w:rsidP="00D9607D">
            <w:pPr>
              <w:jc w:val="right"/>
              <w:rPr>
                <w:sz w:val="16"/>
                <w:szCs w:val="16"/>
              </w:rPr>
            </w:pPr>
            <w:r w:rsidRPr="00D54016">
              <w:rPr>
                <w:sz w:val="16"/>
                <w:szCs w:val="16"/>
              </w:rPr>
              <w:t> </w:t>
            </w:r>
          </w:p>
        </w:tc>
        <w:tc>
          <w:tcPr>
            <w:tcW w:w="1086" w:type="dxa"/>
          </w:tcPr>
          <w:p w:rsidR="003107B5" w:rsidRPr="00D54016" w:rsidRDefault="003107B5" w:rsidP="00D9607D">
            <w:pPr>
              <w:jc w:val="right"/>
              <w:rPr>
                <w:sz w:val="16"/>
                <w:szCs w:val="16"/>
              </w:rPr>
            </w:pPr>
            <w:r w:rsidRPr="00D54016">
              <w:rPr>
                <w:sz w:val="16"/>
                <w:szCs w:val="16"/>
              </w:rPr>
              <w:t> </w:t>
            </w:r>
          </w:p>
        </w:tc>
        <w:tc>
          <w:tcPr>
            <w:tcW w:w="1086" w:type="dxa"/>
          </w:tcPr>
          <w:p w:rsidR="003107B5" w:rsidRPr="00D54016" w:rsidRDefault="003107B5" w:rsidP="00D9607D">
            <w:pPr>
              <w:jc w:val="right"/>
              <w:rPr>
                <w:sz w:val="16"/>
                <w:szCs w:val="16"/>
              </w:rPr>
            </w:pPr>
            <w:r w:rsidRPr="00D54016">
              <w:rPr>
                <w:sz w:val="16"/>
                <w:szCs w:val="16"/>
              </w:rPr>
              <w:t> </w:t>
            </w:r>
          </w:p>
        </w:tc>
        <w:tc>
          <w:tcPr>
            <w:tcW w:w="1086" w:type="dxa"/>
          </w:tcPr>
          <w:p w:rsidR="003107B5" w:rsidRPr="00D54016" w:rsidRDefault="003107B5" w:rsidP="00D9607D">
            <w:pPr>
              <w:jc w:val="right"/>
              <w:rPr>
                <w:sz w:val="16"/>
                <w:szCs w:val="16"/>
              </w:rPr>
            </w:pPr>
            <w:r w:rsidRPr="00D54016">
              <w:rPr>
                <w:sz w:val="16"/>
                <w:szCs w:val="16"/>
              </w:rPr>
              <w:t> </w:t>
            </w:r>
          </w:p>
        </w:tc>
        <w:tc>
          <w:tcPr>
            <w:tcW w:w="1086" w:type="dxa"/>
          </w:tcPr>
          <w:p w:rsidR="003107B5" w:rsidRPr="00D54016" w:rsidRDefault="003107B5" w:rsidP="00D9607D">
            <w:pPr>
              <w:jc w:val="right"/>
              <w:rPr>
                <w:sz w:val="16"/>
                <w:szCs w:val="16"/>
              </w:rPr>
            </w:pPr>
            <w:r w:rsidRPr="00D54016">
              <w:rPr>
                <w:sz w:val="16"/>
                <w:szCs w:val="16"/>
              </w:rPr>
              <w:t> </w:t>
            </w:r>
          </w:p>
        </w:tc>
        <w:tc>
          <w:tcPr>
            <w:tcW w:w="1086" w:type="dxa"/>
          </w:tcPr>
          <w:p w:rsidR="003107B5" w:rsidRPr="00D54016" w:rsidRDefault="003107B5" w:rsidP="00D9607D">
            <w:pPr>
              <w:jc w:val="right"/>
              <w:rPr>
                <w:sz w:val="16"/>
                <w:szCs w:val="16"/>
              </w:rPr>
            </w:pPr>
            <w:r w:rsidRPr="00D54016">
              <w:rPr>
                <w:sz w:val="16"/>
                <w:szCs w:val="16"/>
              </w:rPr>
              <w:t> </w:t>
            </w:r>
          </w:p>
        </w:tc>
      </w:tr>
      <w:tr w:rsidR="003107B5" w:rsidRPr="00D54016" w:rsidTr="00F6741D">
        <w:trPr>
          <w:gridAfter w:val="11"/>
          <w:wAfter w:w="11962" w:type="dxa"/>
          <w:trHeight w:val="20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B5" w:rsidRPr="00D54016" w:rsidRDefault="003107B5" w:rsidP="00F6741D">
            <w:pPr>
              <w:ind w:leftChars="-1" w:left="-2"/>
              <w:jc w:val="both"/>
              <w:rPr>
                <w:sz w:val="17"/>
                <w:szCs w:val="17"/>
              </w:rPr>
            </w:pPr>
            <w:r w:rsidRPr="00D54016">
              <w:rPr>
                <w:sz w:val="17"/>
                <w:szCs w:val="17"/>
              </w:rPr>
              <w:t>Объем отгруженных товаров собственного производства, выполненных работ и услуг со</w:t>
            </w:r>
            <w:r w:rsidRPr="00D54016">
              <w:rPr>
                <w:sz w:val="17"/>
                <w:szCs w:val="17"/>
              </w:rPr>
              <w:t>б</w:t>
            </w:r>
            <w:r w:rsidRPr="00D54016">
              <w:rPr>
                <w:sz w:val="17"/>
                <w:szCs w:val="17"/>
              </w:rPr>
              <w:t>ственными силами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B5" w:rsidRPr="00D54016" w:rsidRDefault="003107B5" w:rsidP="00F6741D">
            <w:pPr>
              <w:jc w:val="center"/>
              <w:rPr>
                <w:sz w:val="17"/>
                <w:szCs w:val="17"/>
              </w:rPr>
            </w:pPr>
            <w:proofErr w:type="spellStart"/>
            <w:r w:rsidRPr="00D54016">
              <w:rPr>
                <w:sz w:val="17"/>
                <w:szCs w:val="17"/>
              </w:rPr>
              <w:t>млн.рублей</w:t>
            </w:r>
            <w:proofErr w:type="spellEnd"/>
            <w:r w:rsidRPr="00D54016">
              <w:rPr>
                <w:sz w:val="17"/>
                <w:szCs w:val="17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B5" w:rsidRPr="00D54016" w:rsidRDefault="003107B5" w:rsidP="00F6741D">
            <w:pPr>
              <w:ind w:left="-57" w:right="-57"/>
              <w:jc w:val="center"/>
              <w:rPr>
                <w:sz w:val="17"/>
                <w:szCs w:val="17"/>
              </w:rPr>
            </w:pPr>
            <w:r w:rsidRPr="00D54016">
              <w:rPr>
                <w:sz w:val="17"/>
                <w:szCs w:val="17"/>
              </w:rPr>
              <w:t>28 266,2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B5" w:rsidRPr="00D54016" w:rsidRDefault="003107B5" w:rsidP="00F6741D">
            <w:pPr>
              <w:ind w:left="-57" w:right="-57"/>
              <w:jc w:val="center"/>
              <w:rPr>
                <w:sz w:val="17"/>
                <w:szCs w:val="17"/>
              </w:rPr>
            </w:pPr>
            <w:r w:rsidRPr="00D54016">
              <w:rPr>
                <w:sz w:val="17"/>
                <w:szCs w:val="17"/>
              </w:rPr>
              <w:t>29 396,8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B5" w:rsidRPr="00D54016" w:rsidRDefault="003107B5" w:rsidP="00F6741D">
            <w:pPr>
              <w:ind w:left="-57" w:right="-57"/>
              <w:jc w:val="center"/>
              <w:rPr>
                <w:sz w:val="17"/>
                <w:szCs w:val="17"/>
              </w:rPr>
            </w:pPr>
            <w:r w:rsidRPr="00D54016">
              <w:rPr>
                <w:sz w:val="17"/>
                <w:szCs w:val="17"/>
              </w:rPr>
              <w:t>30 572,7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B5" w:rsidRPr="00D54016" w:rsidRDefault="003107B5" w:rsidP="00F6741D">
            <w:pPr>
              <w:ind w:left="-57" w:right="-57"/>
              <w:jc w:val="center"/>
              <w:rPr>
                <w:sz w:val="17"/>
                <w:szCs w:val="17"/>
              </w:rPr>
            </w:pPr>
            <w:r w:rsidRPr="00D54016">
              <w:rPr>
                <w:sz w:val="17"/>
                <w:szCs w:val="17"/>
              </w:rPr>
              <w:t>32 113,5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B5" w:rsidRPr="00D54016" w:rsidRDefault="003107B5" w:rsidP="00F6741D">
            <w:pPr>
              <w:ind w:left="-57" w:right="-57"/>
              <w:jc w:val="center"/>
              <w:rPr>
                <w:sz w:val="17"/>
                <w:szCs w:val="17"/>
              </w:rPr>
            </w:pPr>
            <w:r w:rsidRPr="00D54016">
              <w:rPr>
                <w:sz w:val="17"/>
                <w:szCs w:val="17"/>
              </w:rPr>
              <w:t>33 468,2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B5" w:rsidRPr="00D54016" w:rsidRDefault="003107B5" w:rsidP="00F6741D">
            <w:pPr>
              <w:ind w:left="-57" w:right="-57"/>
              <w:jc w:val="center"/>
              <w:rPr>
                <w:sz w:val="17"/>
                <w:szCs w:val="17"/>
              </w:rPr>
            </w:pPr>
            <w:r w:rsidRPr="00D54016">
              <w:rPr>
                <w:sz w:val="17"/>
                <w:szCs w:val="17"/>
              </w:rPr>
              <w:t>34 606,2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B5" w:rsidRPr="00D54016" w:rsidRDefault="003107B5" w:rsidP="00F6741D">
            <w:pPr>
              <w:ind w:left="-57" w:right="-57"/>
              <w:jc w:val="center"/>
              <w:rPr>
                <w:sz w:val="17"/>
                <w:szCs w:val="17"/>
              </w:rPr>
            </w:pPr>
            <w:r w:rsidRPr="00D54016">
              <w:rPr>
                <w:sz w:val="17"/>
                <w:szCs w:val="17"/>
              </w:rPr>
              <w:t>35 644,3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B5" w:rsidRPr="00D54016" w:rsidRDefault="003107B5" w:rsidP="00F6741D">
            <w:pPr>
              <w:ind w:left="-57" w:right="-57"/>
              <w:jc w:val="center"/>
              <w:rPr>
                <w:sz w:val="17"/>
                <w:szCs w:val="17"/>
              </w:rPr>
            </w:pPr>
            <w:r w:rsidRPr="00D54016">
              <w:rPr>
                <w:sz w:val="17"/>
                <w:szCs w:val="17"/>
              </w:rPr>
              <w:t>36 713,7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B5" w:rsidRPr="00D54016" w:rsidRDefault="003107B5" w:rsidP="00F6741D">
            <w:pPr>
              <w:ind w:left="-57" w:right="-57"/>
              <w:jc w:val="center"/>
              <w:rPr>
                <w:sz w:val="17"/>
                <w:szCs w:val="17"/>
              </w:rPr>
            </w:pPr>
            <w:r w:rsidRPr="00D54016">
              <w:rPr>
                <w:sz w:val="17"/>
                <w:szCs w:val="17"/>
              </w:rPr>
              <w:t>37 815,1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B5" w:rsidRPr="00D54016" w:rsidRDefault="003107B5" w:rsidP="00F6741D">
            <w:pPr>
              <w:ind w:left="-57" w:right="-57"/>
              <w:jc w:val="center"/>
              <w:rPr>
                <w:sz w:val="17"/>
                <w:szCs w:val="17"/>
              </w:rPr>
            </w:pPr>
            <w:r w:rsidRPr="00D54016">
              <w:rPr>
                <w:sz w:val="17"/>
                <w:szCs w:val="17"/>
              </w:rPr>
              <w:t>38 949,5</w:t>
            </w:r>
          </w:p>
        </w:tc>
      </w:tr>
      <w:tr w:rsidR="003107B5" w:rsidRPr="00D54016" w:rsidTr="00F6741D">
        <w:trPr>
          <w:gridAfter w:val="11"/>
          <w:wAfter w:w="11962" w:type="dxa"/>
          <w:trHeight w:val="20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B5" w:rsidRPr="00D54016" w:rsidRDefault="003107B5" w:rsidP="00F6741D">
            <w:pPr>
              <w:ind w:leftChars="-1" w:left="-2"/>
              <w:jc w:val="both"/>
              <w:rPr>
                <w:sz w:val="17"/>
                <w:szCs w:val="17"/>
              </w:rPr>
            </w:pPr>
            <w:r w:rsidRPr="00D54016">
              <w:rPr>
                <w:sz w:val="17"/>
                <w:szCs w:val="17"/>
              </w:rPr>
              <w:t>Индекс производства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B5" w:rsidRPr="00D54016" w:rsidRDefault="003107B5" w:rsidP="00D9607D">
            <w:pPr>
              <w:jc w:val="center"/>
              <w:rPr>
                <w:sz w:val="17"/>
                <w:szCs w:val="17"/>
              </w:rPr>
            </w:pPr>
            <w:r w:rsidRPr="00D54016">
              <w:rPr>
                <w:sz w:val="17"/>
                <w:szCs w:val="17"/>
              </w:rPr>
              <w:t>процентов к пред</w:t>
            </w:r>
            <w:r w:rsidRPr="00D54016">
              <w:rPr>
                <w:sz w:val="17"/>
                <w:szCs w:val="17"/>
              </w:rPr>
              <w:t>ы</w:t>
            </w:r>
            <w:r w:rsidRPr="00D54016">
              <w:rPr>
                <w:sz w:val="17"/>
                <w:szCs w:val="17"/>
              </w:rPr>
              <w:t>дущему году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B5" w:rsidRPr="00D54016" w:rsidRDefault="003107B5" w:rsidP="00F6741D">
            <w:pPr>
              <w:ind w:left="-57" w:right="-57"/>
              <w:jc w:val="center"/>
              <w:rPr>
                <w:sz w:val="17"/>
                <w:szCs w:val="17"/>
              </w:rPr>
            </w:pPr>
            <w:r w:rsidRPr="00D54016">
              <w:rPr>
                <w:sz w:val="17"/>
                <w:szCs w:val="17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B5" w:rsidRPr="00D54016" w:rsidRDefault="003107B5" w:rsidP="00F6741D">
            <w:pPr>
              <w:ind w:left="-57" w:right="-57"/>
              <w:jc w:val="center"/>
              <w:rPr>
                <w:sz w:val="17"/>
                <w:szCs w:val="17"/>
              </w:rPr>
            </w:pPr>
            <w:r w:rsidRPr="00D54016">
              <w:rPr>
                <w:sz w:val="17"/>
                <w:szCs w:val="17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B5" w:rsidRPr="00D54016" w:rsidRDefault="003107B5" w:rsidP="00F6741D">
            <w:pPr>
              <w:ind w:left="-57" w:right="-57"/>
              <w:jc w:val="center"/>
              <w:rPr>
                <w:sz w:val="17"/>
                <w:szCs w:val="17"/>
              </w:rPr>
            </w:pPr>
            <w:r w:rsidRPr="00D54016">
              <w:rPr>
                <w:sz w:val="17"/>
                <w:szCs w:val="17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B5" w:rsidRPr="00D54016" w:rsidRDefault="003107B5" w:rsidP="00F6741D">
            <w:pPr>
              <w:ind w:left="-57" w:right="-57"/>
              <w:jc w:val="center"/>
              <w:rPr>
                <w:sz w:val="17"/>
                <w:szCs w:val="17"/>
              </w:rPr>
            </w:pPr>
            <w:r w:rsidRPr="00D54016">
              <w:rPr>
                <w:sz w:val="17"/>
                <w:szCs w:val="17"/>
              </w:rPr>
              <w:t>101,0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B5" w:rsidRPr="00D54016" w:rsidRDefault="003107B5" w:rsidP="00F6741D">
            <w:pPr>
              <w:ind w:left="-57" w:right="-57"/>
              <w:jc w:val="center"/>
              <w:rPr>
                <w:sz w:val="17"/>
                <w:szCs w:val="17"/>
              </w:rPr>
            </w:pPr>
            <w:r w:rsidRPr="00D54016">
              <w:rPr>
                <w:sz w:val="17"/>
                <w:szCs w:val="17"/>
              </w:rPr>
              <w:t>100,5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B5" w:rsidRPr="00D54016" w:rsidRDefault="003107B5" w:rsidP="00F6741D">
            <w:pPr>
              <w:ind w:left="-57" w:right="-57"/>
              <w:jc w:val="center"/>
              <w:rPr>
                <w:sz w:val="17"/>
                <w:szCs w:val="17"/>
              </w:rPr>
            </w:pPr>
            <w:r w:rsidRPr="00D54016">
              <w:rPr>
                <w:sz w:val="17"/>
                <w:szCs w:val="17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B5" w:rsidRPr="00D54016" w:rsidRDefault="003107B5" w:rsidP="00F6741D">
            <w:pPr>
              <w:ind w:left="-57" w:right="-57"/>
              <w:jc w:val="center"/>
              <w:rPr>
                <w:sz w:val="17"/>
                <w:szCs w:val="17"/>
              </w:rPr>
            </w:pPr>
            <w:r w:rsidRPr="00D54016">
              <w:rPr>
                <w:sz w:val="17"/>
                <w:szCs w:val="17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B5" w:rsidRPr="00D54016" w:rsidRDefault="003107B5" w:rsidP="00F6741D">
            <w:pPr>
              <w:ind w:left="-57" w:right="-57"/>
              <w:jc w:val="center"/>
              <w:rPr>
                <w:sz w:val="17"/>
                <w:szCs w:val="17"/>
              </w:rPr>
            </w:pPr>
            <w:r w:rsidRPr="00D54016">
              <w:rPr>
                <w:sz w:val="17"/>
                <w:szCs w:val="17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B5" w:rsidRPr="00D54016" w:rsidRDefault="003107B5" w:rsidP="00F6741D">
            <w:pPr>
              <w:ind w:left="-57" w:right="-57"/>
              <w:jc w:val="center"/>
              <w:rPr>
                <w:sz w:val="17"/>
                <w:szCs w:val="17"/>
              </w:rPr>
            </w:pPr>
            <w:r w:rsidRPr="00D54016">
              <w:rPr>
                <w:sz w:val="17"/>
                <w:szCs w:val="17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B5" w:rsidRPr="00D54016" w:rsidRDefault="003107B5" w:rsidP="00F6741D">
            <w:pPr>
              <w:ind w:left="-57" w:right="-57"/>
              <w:jc w:val="center"/>
              <w:rPr>
                <w:sz w:val="17"/>
                <w:szCs w:val="17"/>
              </w:rPr>
            </w:pPr>
            <w:r w:rsidRPr="00D54016">
              <w:rPr>
                <w:sz w:val="17"/>
                <w:szCs w:val="17"/>
              </w:rPr>
              <w:t>100,0</w:t>
            </w:r>
          </w:p>
        </w:tc>
      </w:tr>
      <w:tr w:rsidR="003107B5" w:rsidRPr="00D54016" w:rsidTr="00D54016">
        <w:trPr>
          <w:trHeight w:val="20"/>
        </w:trPr>
        <w:tc>
          <w:tcPr>
            <w:tcW w:w="15481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B5" w:rsidRPr="00D54016" w:rsidRDefault="003107B5" w:rsidP="00AA19A1">
            <w:pPr>
              <w:ind w:leftChars="-1" w:left="-2"/>
              <w:jc w:val="center"/>
              <w:rPr>
                <w:bCs/>
                <w:sz w:val="17"/>
                <w:szCs w:val="17"/>
              </w:rPr>
            </w:pPr>
            <w:r w:rsidRPr="00D54016">
              <w:rPr>
                <w:bCs/>
                <w:sz w:val="17"/>
                <w:szCs w:val="17"/>
              </w:rPr>
              <w:t>Сельское хозяйство</w:t>
            </w:r>
          </w:p>
        </w:tc>
        <w:tc>
          <w:tcPr>
            <w:tcW w:w="1102" w:type="dxa"/>
          </w:tcPr>
          <w:p w:rsidR="003107B5" w:rsidRPr="00D54016" w:rsidRDefault="003107B5" w:rsidP="00D9607D">
            <w:pPr>
              <w:jc w:val="center"/>
              <w:rPr>
                <w:sz w:val="16"/>
                <w:szCs w:val="16"/>
              </w:rPr>
            </w:pPr>
            <w:r w:rsidRPr="00D54016">
              <w:rPr>
                <w:sz w:val="16"/>
                <w:szCs w:val="16"/>
              </w:rPr>
              <w:t> </w:t>
            </w:r>
          </w:p>
        </w:tc>
        <w:tc>
          <w:tcPr>
            <w:tcW w:w="1086" w:type="dxa"/>
          </w:tcPr>
          <w:p w:rsidR="003107B5" w:rsidRPr="00D54016" w:rsidRDefault="003107B5" w:rsidP="00D9607D">
            <w:pPr>
              <w:jc w:val="right"/>
              <w:rPr>
                <w:sz w:val="16"/>
                <w:szCs w:val="16"/>
              </w:rPr>
            </w:pPr>
            <w:r w:rsidRPr="00D54016">
              <w:rPr>
                <w:sz w:val="16"/>
                <w:szCs w:val="16"/>
              </w:rPr>
              <w:t> </w:t>
            </w:r>
          </w:p>
        </w:tc>
        <w:tc>
          <w:tcPr>
            <w:tcW w:w="1086" w:type="dxa"/>
          </w:tcPr>
          <w:p w:rsidR="003107B5" w:rsidRPr="00D54016" w:rsidRDefault="003107B5" w:rsidP="00D9607D">
            <w:pPr>
              <w:jc w:val="right"/>
              <w:rPr>
                <w:sz w:val="16"/>
                <w:szCs w:val="16"/>
              </w:rPr>
            </w:pPr>
            <w:r w:rsidRPr="00D54016">
              <w:rPr>
                <w:sz w:val="16"/>
                <w:szCs w:val="16"/>
              </w:rPr>
              <w:t> </w:t>
            </w:r>
          </w:p>
        </w:tc>
        <w:tc>
          <w:tcPr>
            <w:tcW w:w="1086" w:type="dxa"/>
          </w:tcPr>
          <w:p w:rsidR="003107B5" w:rsidRPr="00D54016" w:rsidRDefault="003107B5" w:rsidP="00D9607D">
            <w:pPr>
              <w:jc w:val="right"/>
              <w:rPr>
                <w:sz w:val="16"/>
                <w:szCs w:val="16"/>
              </w:rPr>
            </w:pPr>
            <w:r w:rsidRPr="00D54016">
              <w:rPr>
                <w:sz w:val="16"/>
                <w:szCs w:val="16"/>
              </w:rPr>
              <w:t> </w:t>
            </w:r>
          </w:p>
        </w:tc>
        <w:tc>
          <w:tcPr>
            <w:tcW w:w="1086" w:type="dxa"/>
          </w:tcPr>
          <w:p w:rsidR="003107B5" w:rsidRPr="00D54016" w:rsidRDefault="003107B5" w:rsidP="00D9607D">
            <w:pPr>
              <w:jc w:val="right"/>
              <w:rPr>
                <w:sz w:val="16"/>
                <w:szCs w:val="16"/>
              </w:rPr>
            </w:pPr>
            <w:r w:rsidRPr="00D54016">
              <w:rPr>
                <w:sz w:val="16"/>
                <w:szCs w:val="16"/>
              </w:rPr>
              <w:t> </w:t>
            </w:r>
          </w:p>
        </w:tc>
        <w:tc>
          <w:tcPr>
            <w:tcW w:w="1086" w:type="dxa"/>
          </w:tcPr>
          <w:p w:rsidR="003107B5" w:rsidRPr="00D54016" w:rsidRDefault="003107B5" w:rsidP="00D9607D">
            <w:pPr>
              <w:jc w:val="right"/>
              <w:rPr>
                <w:sz w:val="16"/>
                <w:szCs w:val="16"/>
              </w:rPr>
            </w:pPr>
            <w:r w:rsidRPr="00D54016">
              <w:rPr>
                <w:sz w:val="16"/>
                <w:szCs w:val="16"/>
              </w:rPr>
              <w:t> </w:t>
            </w:r>
          </w:p>
        </w:tc>
        <w:tc>
          <w:tcPr>
            <w:tcW w:w="1086" w:type="dxa"/>
          </w:tcPr>
          <w:p w:rsidR="003107B5" w:rsidRPr="00D54016" w:rsidRDefault="003107B5" w:rsidP="00D9607D">
            <w:pPr>
              <w:jc w:val="right"/>
              <w:rPr>
                <w:sz w:val="16"/>
                <w:szCs w:val="16"/>
              </w:rPr>
            </w:pPr>
            <w:r w:rsidRPr="00D54016">
              <w:rPr>
                <w:sz w:val="16"/>
                <w:szCs w:val="16"/>
              </w:rPr>
              <w:t> </w:t>
            </w:r>
          </w:p>
        </w:tc>
        <w:tc>
          <w:tcPr>
            <w:tcW w:w="1086" w:type="dxa"/>
          </w:tcPr>
          <w:p w:rsidR="003107B5" w:rsidRPr="00D54016" w:rsidRDefault="003107B5" w:rsidP="00D9607D">
            <w:pPr>
              <w:jc w:val="right"/>
              <w:rPr>
                <w:sz w:val="16"/>
                <w:szCs w:val="16"/>
              </w:rPr>
            </w:pPr>
            <w:r w:rsidRPr="00D54016">
              <w:rPr>
                <w:sz w:val="16"/>
                <w:szCs w:val="16"/>
              </w:rPr>
              <w:t> </w:t>
            </w:r>
          </w:p>
        </w:tc>
        <w:tc>
          <w:tcPr>
            <w:tcW w:w="1086" w:type="dxa"/>
          </w:tcPr>
          <w:p w:rsidR="003107B5" w:rsidRPr="00D54016" w:rsidRDefault="003107B5" w:rsidP="00D9607D">
            <w:pPr>
              <w:jc w:val="right"/>
              <w:rPr>
                <w:sz w:val="16"/>
                <w:szCs w:val="16"/>
              </w:rPr>
            </w:pPr>
            <w:r w:rsidRPr="00D54016">
              <w:rPr>
                <w:sz w:val="16"/>
                <w:szCs w:val="16"/>
              </w:rPr>
              <w:t> </w:t>
            </w:r>
          </w:p>
        </w:tc>
        <w:tc>
          <w:tcPr>
            <w:tcW w:w="1086" w:type="dxa"/>
          </w:tcPr>
          <w:p w:rsidR="003107B5" w:rsidRPr="00D54016" w:rsidRDefault="003107B5" w:rsidP="00D9607D">
            <w:pPr>
              <w:jc w:val="right"/>
              <w:rPr>
                <w:sz w:val="16"/>
                <w:szCs w:val="16"/>
              </w:rPr>
            </w:pPr>
            <w:r w:rsidRPr="00D54016">
              <w:rPr>
                <w:sz w:val="16"/>
                <w:szCs w:val="16"/>
              </w:rPr>
              <w:t> </w:t>
            </w:r>
          </w:p>
        </w:tc>
        <w:tc>
          <w:tcPr>
            <w:tcW w:w="1086" w:type="dxa"/>
          </w:tcPr>
          <w:p w:rsidR="003107B5" w:rsidRPr="00D54016" w:rsidRDefault="003107B5" w:rsidP="00D9607D">
            <w:pPr>
              <w:jc w:val="right"/>
              <w:rPr>
                <w:sz w:val="16"/>
                <w:szCs w:val="16"/>
              </w:rPr>
            </w:pPr>
            <w:r w:rsidRPr="00D54016">
              <w:rPr>
                <w:sz w:val="16"/>
                <w:szCs w:val="16"/>
              </w:rPr>
              <w:t> </w:t>
            </w:r>
          </w:p>
        </w:tc>
      </w:tr>
      <w:tr w:rsidR="003107B5" w:rsidRPr="00D54016" w:rsidTr="00F6741D">
        <w:trPr>
          <w:gridAfter w:val="11"/>
          <w:wAfter w:w="11962" w:type="dxa"/>
          <w:trHeight w:val="20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B5" w:rsidRPr="00D54016" w:rsidRDefault="003107B5" w:rsidP="00F6741D">
            <w:pPr>
              <w:ind w:leftChars="-1" w:left="-2"/>
              <w:jc w:val="both"/>
              <w:rPr>
                <w:sz w:val="17"/>
                <w:szCs w:val="17"/>
              </w:rPr>
            </w:pPr>
            <w:r w:rsidRPr="00D54016">
              <w:rPr>
                <w:sz w:val="17"/>
                <w:szCs w:val="17"/>
              </w:rPr>
              <w:t>Продукция сельского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B5" w:rsidRPr="00D54016" w:rsidRDefault="003107B5" w:rsidP="00F6741D">
            <w:pPr>
              <w:jc w:val="center"/>
              <w:rPr>
                <w:sz w:val="17"/>
                <w:szCs w:val="17"/>
              </w:rPr>
            </w:pPr>
            <w:proofErr w:type="spellStart"/>
            <w:r w:rsidRPr="00D54016">
              <w:rPr>
                <w:sz w:val="17"/>
                <w:szCs w:val="17"/>
              </w:rPr>
              <w:t>млн.рублей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B5" w:rsidRPr="00D54016" w:rsidRDefault="003107B5" w:rsidP="00F6741D">
            <w:pPr>
              <w:ind w:left="-57" w:right="-57"/>
              <w:jc w:val="center"/>
              <w:rPr>
                <w:sz w:val="17"/>
                <w:szCs w:val="17"/>
              </w:rPr>
            </w:pPr>
            <w:r w:rsidRPr="00D54016">
              <w:rPr>
                <w:sz w:val="17"/>
                <w:szCs w:val="17"/>
              </w:rPr>
              <w:t>283 707,8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B5" w:rsidRPr="00D54016" w:rsidRDefault="003107B5" w:rsidP="00F6741D">
            <w:pPr>
              <w:ind w:left="-57" w:right="-57"/>
              <w:jc w:val="center"/>
              <w:rPr>
                <w:sz w:val="17"/>
                <w:szCs w:val="17"/>
              </w:rPr>
            </w:pPr>
            <w:r w:rsidRPr="00D54016">
              <w:rPr>
                <w:sz w:val="17"/>
                <w:szCs w:val="17"/>
              </w:rPr>
              <w:t>300 078,3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B5" w:rsidRPr="00D54016" w:rsidRDefault="003107B5" w:rsidP="00F6741D">
            <w:pPr>
              <w:ind w:left="-57" w:right="-57"/>
              <w:jc w:val="center"/>
              <w:rPr>
                <w:sz w:val="17"/>
                <w:szCs w:val="17"/>
              </w:rPr>
            </w:pPr>
            <w:r w:rsidRPr="00D54016">
              <w:rPr>
                <w:sz w:val="17"/>
                <w:szCs w:val="17"/>
              </w:rPr>
              <w:t>317 989,4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B5" w:rsidRPr="00D54016" w:rsidRDefault="003107B5" w:rsidP="00F6741D">
            <w:pPr>
              <w:ind w:left="-57" w:right="-57"/>
              <w:jc w:val="center"/>
              <w:rPr>
                <w:sz w:val="17"/>
                <w:szCs w:val="17"/>
              </w:rPr>
            </w:pPr>
            <w:r w:rsidRPr="00D54016">
              <w:rPr>
                <w:sz w:val="17"/>
                <w:szCs w:val="17"/>
              </w:rPr>
              <w:t>335 354,2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B5" w:rsidRPr="00D54016" w:rsidRDefault="003107B5" w:rsidP="00F6741D">
            <w:pPr>
              <w:ind w:left="-57" w:right="-57"/>
              <w:jc w:val="center"/>
              <w:rPr>
                <w:sz w:val="17"/>
                <w:szCs w:val="17"/>
              </w:rPr>
            </w:pPr>
            <w:r w:rsidRPr="00D54016">
              <w:rPr>
                <w:sz w:val="17"/>
                <w:szCs w:val="17"/>
              </w:rPr>
              <w:t>354 348,6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B5" w:rsidRPr="00D54016" w:rsidRDefault="003107B5" w:rsidP="00F6741D">
            <w:pPr>
              <w:ind w:left="-57" w:right="-57"/>
              <w:jc w:val="center"/>
              <w:rPr>
                <w:sz w:val="17"/>
                <w:szCs w:val="17"/>
              </w:rPr>
            </w:pPr>
            <w:r w:rsidRPr="00D54016">
              <w:rPr>
                <w:sz w:val="17"/>
                <w:szCs w:val="17"/>
              </w:rPr>
              <w:t>375 499,0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B5" w:rsidRPr="00D54016" w:rsidRDefault="003107B5" w:rsidP="00F6741D">
            <w:pPr>
              <w:ind w:left="-57" w:right="-57"/>
              <w:jc w:val="center"/>
              <w:rPr>
                <w:sz w:val="17"/>
                <w:szCs w:val="17"/>
              </w:rPr>
            </w:pPr>
            <w:r w:rsidRPr="00D54016">
              <w:rPr>
                <w:sz w:val="17"/>
                <w:szCs w:val="17"/>
              </w:rPr>
              <w:t>398 293,3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B5" w:rsidRPr="00D54016" w:rsidRDefault="003107B5" w:rsidP="00F6741D">
            <w:pPr>
              <w:ind w:left="-57" w:right="-57"/>
              <w:jc w:val="center"/>
              <w:rPr>
                <w:sz w:val="17"/>
                <w:szCs w:val="17"/>
              </w:rPr>
            </w:pPr>
            <w:r w:rsidRPr="00D54016">
              <w:rPr>
                <w:sz w:val="17"/>
                <w:szCs w:val="17"/>
              </w:rPr>
              <w:t>422 875,9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B5" w:rsidRPr="00D54016" w:rsidRDefault="003107B5" w:rsidP="00F6741D">
            <w:pPr>
              <w:ind w:left="-57" w:right="-57"/>
              <w:jc w:val="center"/>
              <w:rPr>
                <w:sz w:val="17"/>
                <w:szCs w:val="17"/>
              </w:rPr>
            </w:pPr>
            <w:r w:rsidRPr="00D54016">
              <w:rPr>
                <w:sz w:val="17"/>
                <w:szCs w:val="17"/>
              </w:rPr>
              <w:t>449 405,5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B5" w:rsidRPr="00D54016" w:rsidRDefault="003107B5" w:rsidP="00F6741D">
            <w:pPr>
              <w:ind w:left="-57" w:right="-57"/>
              <w:jc w:val="center"/>
              <w:rPr>
                <w:sz w:val="17"/>
                <w:szCs w:val="17"/>
              </w:rPr>
            </w:pPr>
            <w:r w:rsidRPr="00D54016">
              <w:rPr>
                <w:sz w:val="17"/>
                <w:szCs w:val="17"/>
              </w:rPr>
              <w:t>478 056,0</w:t>
            </w:r>
          </w:p>
        </w:tc>
      </w:tr>
      <w:tr w:rsidR="003107B5" w:rsidRPr="00D54016" w:rsidTr="00F6741D">
        <w:trPr>
          <w:gridAfter w:val="11"/>
          <w:wAfter w:w="11962" w:type="dxa"/>
          <w:trHeight w:val="20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B5" w:rsidRPr="00D54016" w:rsidRDefault="003107B5" w:rsidP="00F6741D">
            <w:pPr>
              <w:ind w:leftChars="-1" w:left="-2"/>
              <w:jc w:val="both"/>
              <w:rPr>
                <w:sz w:val="17"/>
                <w:szCs w:val="17"/>
              </w:rPr>
            </w:pPr>
            <w:r w:rsidRPr="00D54016">
              <w:rPr>
                <w:sz w:val="17"/>
                <w:szCs w:val="17"/>
              </w:rPr>
              <w:t>Индекс производства продукции сельского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B5" w:rsidRPr="00D54016" w:rsidRDefault="003107B5" w:rsidP="00D9607D">
            <w:pPr>
              <w:jc w:val="center"/>
              <w:rPr>
                <w:sz w:val="17"/>
                <w:szCs w:val="17"/>
              </w:rPr>
            </w:pPr>
            <w:r w:rsidRPr="00D54016">
              <w:rPr>
                <w:sz w:val="17"/>
                <w:szCs w:val="17"/>
              </w:rPr>
              <w:t>процентов к пред</w:t>
            </w:r>
            <w:r w:rsidRPr="00D54016">
              <w:rPr>
                <w:sz w:val="17"/>
                <w:szCs w:val="17"/>
              </w:rPr>
              <w:t>ы</w:t>
            </w:r>
            <w:r w:rsidRPr="00D54016">
              <w:rPr>
                <w:sz w:val="17"/>
                <w:szCs w:val="17"/>
              </w:rPr>
              <w:t>дущему году в с</w:t>
            </w:r>
            <w:r w:rsidRPr="00D54016">
              <w:rPr>
                <w:sz w:val="17"/>
                <w:szCs w:val="17"/>
              </w:rPr>
              <w:t>о</w:t>
            </w:r>
            <w:r w:rsidRPr="00D54016">
              <w:rPr>
                <w:sz w:val="17"/>
                <w:szCs w:val="17"/>
              </w:rPr>
              <w:t>поставимых ценах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B5" w:rsidRPr="00D54016" w:rsidRDefault="003107B5" w:rsidP="00F6741D">
            <w:pPr>
              <w:ind w:left="-57" w:right="-57"/>
              <w:jc w:val="center"/>
              <w:rPr>
                <w:sz w:val="17"/>
                <w:szCs w:val="17"/>
              </w:rPr>
            </w:pPr>
            <w:r w:rsidRPr="00D54016">
              <w:rPr>
                <w:sz w:val="17"/>
                <w:szCs w:val="17"/>
              </w:rPr>
              <w:t>101,8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B5" w:rsidRPr="00D54016" w:rsidRDefault="003107B5" w:rsidP="00F6741D">
            <w:pPr>
              <w:ind w:left="-57" w:right="-57"/>
              <w:jc w:val="center"/>
              <w:rPr>
                <w:sz w:val="17"/>
                <w:szCs w:val="17"/>
              </w:rPr>
            </w:pPr>
            <w:r w:rsidRPr="00D54016">
              <w:rPr>
                <w:sz w:val="17"/>
                <w:szCs w:val="17"/>
              </w:rPr>
              <w:t>101,8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B5" w:rsidRPr="00D54016" w:rsidRDefault="003107B5" w:rsidP="00F6741D">
            <w:pPr>
              <w:ind w:left="-57" w:right="-57"/>
              <w:jc w:val="center"/>
              <w:rPr>
                <w:sz w:val="17"/>
                <w:szCs w:val="17"/>
              </w:rPr>
            </w:pPr>
            <w:r w:rsidRPr="00D54016">
              <w:rPr>
                <w:sz w:val="17"/>
                <w:szCs w:val="17"/>
              </w:rPr>
              <w:t>101,6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B5" w:rsidRPr="00D54016" w:rsidRDefault="003107B5" w:rsidP="00F6741D">
            <w:pPr>
              <w:ind w:left="-57" w:right="-57"/>
              <w:jc w:val="center"/>
              <w:rPr>
                <w:sz w:val="17"/>
                <w:szCs w:val="17"/>
              </w:rPr>
            </w:pPr>
            <w:r w:rsidRPr="00D54016">
              <w:rPr>
                <w:sz w:val="17"/>
                <w:szCs w:val="17"/>
              </w:rPr>
              <w:t>101,6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B5" w:rsidRPr="00D54016" w:rsidRDefault="003107B5" w:rsidP="00F6741D">
            <w:pPr>
              <w:ind w:left="-57" w:right="-57"/>
              <w:jc w:val="center"/>
              <w:rPr>
                <w:sz w:val="17"/>
                <w:szCs w:val="17"/>
              </w:rPr>
            </w:pPr>
            <w:r w:rsidRPr="00D54016">
              <w:rPr>
                <w:sz w:val="17"/>
                <w:szCs w:val="17"/>
              </w:rPr>
              <w:t>101,6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B5" w:rsidRPr="00D54016" w:rsidRDefault="003107B5" w:rsidP="00F6741D">
            <w:pPr>
              <w:ind w:left="-57" w:right="-57"/>
              <w:jc w:val="center"/>
              <w:rPr>
                <w:sz w:val="17"/>
                <w:szCs w:val="17"/>
              </w:rPr>
            </w:pPr>
            <w:r w:rsidRPr="00D54016">
              <w:rPr>
                <w:sz w:val="17"/>
                <w:szCs w:val="17"/>
              </w:rPr>
              <w:t>101,6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B5" w:rsidRPr="00D54016" w:rsidRDefault="003107B5" w:rsidP="00F6741D">
            <w:pPr>
              <w:ind w:left="-57" w:right="-57"/>
              <w:jc w:val="center"/>
              <w:rPr>
                <w:sz w:val="17"/>
                <w:szCs w:val="17"/>
              </w:rPr>
            </w:pPr>
            <w:r w:rsidRPr="00D54016">
              <w:rPr>
                <w:sz w:val="17"/>
                <w:szCs w:val="17"/>
              </w:rPr>
              <w:t>101,6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B5" w:rsidRPr="00D54016" w:rsidRDefault="003107B5" w:rsidP="00F6741D">
            <w:pPr>
              <w:ind w:left="-57" w:right="-57"/>
              <w:jc w:val="center"/>
              <w:rPr>
                <w:sz w:val="17"/>
                <w:szCs w:val="17"/>
              </w:rPr>
            </w:pPr>
            <w:r w:rsidRPr="00D54016">
              <w:rPr>
                <w:sz w:val="17"/>
                <w:szCs w:val="17"/>
              </w:rPr>
              <w:t>101,6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B5" w:rsidRPr="00D54016" w:rsidRDefault="003107B5" w:rsidP="00F6741D">
            <w:pPr>
              <w:ind w:left="-57" w:right="-57"/>
              <w:jc w:val="center"/>
              <w:rPr>
                <w:sz w:val="17"/>
                <w:szCs w:val="17"/>
              </w:rPr>
            </w:pPr>
            <w:r w:rsidRPr="00D54016">
              <w:rPr>
                <w:sz w:val="17"/>
                <w:szCs w:val="17"/>
              </w:rPr>
              <w:t>101,6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B5" w:rsidRPr="00D54016" w:rsidRDefault="003107B5" w:rsidP="00F6741D">
            <w:pPr>
              <w:ind w:left="-57" w:right="-57"/>
              <w:jc w:val="center"/>
              <w:rPr>
                <w:sz w:val="17"/>
                <w:szCs w:val="17"/>
              </w:rPr>
            </w:pPr>
            <w:r w:rsidRPr="00D54016">
              <w:rPr>
                <w:sz w:val="17"/>
                <w:szCs w:val="17"/>
              </w:rPr>
              <w:t>101,6</w:t>
            </w:r>
          </w:p>
        </w:tc>
      </w:tr>
      <w:tr w:rsidR="003107B5" w:rsidRPr="00D54016" w:rsidTr="00D54016">
        <w:trPr>
          <w:trHeight w:val="20"/>
        </w:trPr>
        <w:tc>
          <w:tcPr>
            <w:tcW w:w="15481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B5" w:rsidRPr="00D54016" w:rsidRDefault="003107B5" w:rsidP="00AA19A1">
            <w:pPr>
              <w:ind w:leftChars="-1" w:left="-2"/>
              <w:jc w:val="center"/>
              <w:rPr>
                <w:bCs/>
                <w:sz w:val="17"/>
                <w:szCs w:val="17"/>
              </w:rPr>
            </w:pPr>
            <w:r w:rsidRPr="00D54016">
              <w:rPr>
                <w:bCs/>
                <w:sz w:val="17"/>
                <w:szCs w:val="17"/>
              </w:rPr>
              <w:t>Рынок товаров и услуг</w:t>
            </w:r>
          </w:p>
        </w:tc>
        <w:tc>
          <w:tcPr>
            <w:tcW w:w="1102" w:type="dxa"/>
          </w:tcPr>
          <w:p w:rsidR="003107B5" w:rsidRPr="00D54016" w:rsidRDefault="003107B5" w:rsidP="00D9607D">
            <w:pPr>
              <w:jc w:val="center"/>
              <w:rPr>
                <w:sz w:val="16"/>
                <w:szCs w:val="16"/>
              </w:rPr>
            </w:pPr>
            <w:r w:rsidRPr="00D54016">
              <w:rPr>
                <w:sz w:val="16"/>
                <w:szCs w:val="16"/>
              </w:rPr>
              <w:t> </w:t>
            </w:r>
          </w:p>
        </w:tc>
        <w:tc>
          <w:tcPr>
            <w:tcW w:w="1086" w:type="dxa"/>
          </w:tcPr>
          <w:p w:rsidR="003107B5" w:rsidRPr="00D54016" w:rsidRDefault="003107B5" w:rsidP="00D9607D">
            <w:pPr>
              <w:jc w:val="right"/>
              <w:rPr>
                <w:sz w:val="16"/>
                <w:szCs w:val="16"/>
              </w:rPr>
            </w:pPr>
            <w:r w:rsidRPr="00D54016">
              <w:rPr>
                <w:sz w:val="16"/>
                <w:szCs w:val="16"/>
              </w:rPr>
              <w:t> </w:t>
            </w:r>
          </w:p>
        </w:tc>
        <w:tc>
          <w:tcPr>
            <w:tcW w:w="1086" w:type="dxa"/>
          </w:tcPr>
          <w:p w:rsidR="003107B5" w:rsidRPr="00D54016" w:rsidRDefault="003107B5" w:rsidP="00D9607D">
            <w:pPr>
              <w:jc w:val="right"/>
              <w:rPr>
                <w:sz w:val="16"/>
                <w:szCs w:val="16"/>
              </w:rPr>
            </w:pPr>
            <w:r w:rsidRPr="00D54016">
              <w:rPr>
                <w:sz w:val="16"/>
                <w:szCs w:val="16"/>
              </w:rPr>
              <w:t> </w:t>
            </w:r>
          </w:p>
        </w:tc>
        <w:tc>
          <w:tcPr>
            <w:tcW w:w="1086" w:type="dxa"/>
          </w:tcPr>
          <w:p w:rsidR="003107B5" w:rsidRPr="00D54016" w:rsidRDefault="003107B5" w:rsidP="00D9607D">
            <w:pPr>
              <w:jc w:val="right"/>
              <w:rPr>
                <w:sz w:val="16"/>
                <w:szCs w:val="16"/>
              </w:rPr>
            </w:pPr>
            <w:r w:rsidRPr="00D54016">
              <w:rPr>
                <w:sz w:val="16"/>
                <w:szCs w:val="16"/>
              </w:rPr>
              <w:t> </w:t>
            </w:r>
          </w:p>
        </w:tc>
        <w:tc>
          <w:tcPr>
            <w:tcW w:w="1086" w:type="dxa"/>
          </w:tcPr>
          <w:p w:rsidR="003107B5" w:rsidRPr="00D54016" w:rsidRDefault="003107B5" w:rsidP="00D9607D">
            <w:pPr>
              <w:jc w:val="right"/>
              <w:rPr>
                <w:sz w:val="16"/>
                <w:szCs w:val="16"/>
              </w:rPr>
            </w:pPr>
            <w:r w:rsidRPr="00D54016">
              <w:rPr>
                <w:sz w:val="16"/>
                <w:szCs w:val="16"/>
              </w:rPr>
              <w:t> </w:t>
            </w:r>
          </w:p>
        </w:tc>
        <w:tc>
          <w:tcPr>
            <w:tcW w:w="1086" w:type="dxa"/>
          </w:tcPr>
          <w:p w:rsidR="003107B5" w:rsidRPr="00D54016" w:rsidRDefault="003107B5" w:rsidP="00D9607D">
            <w:pPr>
              <w:jc w:val="right"/>
              <w:rPr>
                <w:sz w:val="16"/>
                <w:szCs w:val="16"/>
              </w:rPr>
            </w:pPr>
            <w:r w:rsidRPr="00D54016">
              <w:rPr>
                <w:sz w:val="16"/>
                <w:szCs w:val="16"/>
              </w:rPr>
              <w:t> </w:t>
            </w:r>
          </w:p>
        </w:tc>
        <w:tc>
          <w:tcPr>
            <w:tcW w:w="1086" w:type="dxa"/>
          </w:tcPr>
          <w:p w:rsidR="003107B5" w:rsidRPr="00D54016" w:rsidRDefault="003107B5" w:rsidP="00D9607D">
            <w:pPr>
              <w:jc w:val="right"/>
              <w:rPr>
                <w:sz w:val="16"/>
                <w:szCs w:val="16"/>
              </w:rPr>
            </w:pPr>
            <w:r w:rsidRPr="00D54016">
              <w:rPr>
                <w:sz w:val="16"/>
                <w:szCs w:val="16"/>
              </w:rPr>
              <w:t> </w:t>
            </w:r>
          </w:p>
        </w:tc>
        <w:tc>
          <w:tcPr>
            <w:tcW w:w="1086" w:type="dxa"/>
          </w:tcPr>
          <w:p w:rsidR="003107B5" w:rsidRPr="00D54016" w:rsidRDefault="003107B5" w:rsidP="00D9607D">
            <w:pPr>
              <w:jc w:val="right"/>
              <w:rPr>
                <w:sz w:val="16"/>
                <w:szCs w:val="16"/>
              </w:rPr>
            </w:pPr>
            <w:r w:rsidRPr="00D54016">
              <w:rPr>
                <w:sz w:val="16"/>
                <w:szCs w:val="16"/>
              </w:rPr>
              <w:t> </w:t>
            </w:r>
          </w:p>
        </w:tc>
        <w:tc>
          <w:tcPr>
            <w:tcW w:w="1086" w:type="dxa"/>
          </w:tcPr>
          <w:p w:rsidR="003107B5" w:rsidRPr="00D54016" w:rsidRDefault="003107B5" w:rsidP="00D9607D">
            <w:pPr>
              <w:jc w:val="right"/>
              <w:rPr>
                <w:sz w:val="16"/>
                <w:szCs w:val="16"/>
              </w:rPr>
            </w:pPr>
            <w:r w:rsidRPr="00D54016">
              <w:rPr>
                <w:sz w:val="16"/>
                <w:szCs w:val="16"/>
              </w:rPr>
              <w:t> </w:t>
            </w:r>
          </w:p>
        </w:tc>
        <w:tc>
          <w:tcPr>
            <w:tcW w:w="1086" w:type="dxa"/>
          </w:tcPr>
          <w:p w:rsidR="003107B5" w:rsidRPr="00D54016" w:rsidRDefault="003107B5" w:rsidP="00D9607D">
            <w:pPr>
              <w:jc w:val="right"/>
              <w:rPr>
                <w:sz w:val="16"/>
                <w:szCs w:val="16"/>
              </w:rPr>
            </w:pPr>
            <w:r w:rsidRPr="00D54016">
              <w:rPr>
                <w:sz w:val="16"/>
                <w:szCs w:val="16"/>
              </w:rPr>
              <w:t> </w:t>
            </w:r>
          </w:p>
        </w:tc>
        <w:tc>
          <w:tcPr>
            <w:tcW w:w="1086" w:type="dxa"/>
          </w:tcPr>
          <w:p w:rsidR="003107B5" w:rsidRPr="00D54016" w:rsidRDefault="003107B5" w:rsidP="00D9607D">
            <w:pPr>
              <w:jc w:val="right"/>
              <w:rPr>
                <w:sz w:val="16"/>
                <w:szCs w:val="16"/>
              </w:rPr>
            </w:pPr>
            <w:r w:rsidRPr="00D54016">
              <w:rPr>
                <w:sz w:val="16"/>
                <w:szCs w:val="16"/>
              </w:rPr>
              <w:t> </w:t>
            </w:r>
          </w:p>
        </w:tc>
      </w:tr>
      <w:tr w:rsidR="003107B5" w:rsidRPr="00D54016" w:rsidTr="00F6741D">
        <w:trPr>
          <w:gridAfter w:val="11"/>
          <w:wAfter w:w="11962" w:type="dxa"/>
          <w:trHeight w:val="20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B5" w:rsidRPr="00D54016" w:rsidRDefault="003107B5" w:rsidP="00F6741D">
            <w:pPr>
              <w:ind w:leftChars="-1" w:left="-2"/>
              <w:jc w:val="both"/>
              <w:rPr>
                <w:sz w:val="17"/>
                <w:szCs w:val="17"/>
              </w:rPr>
            </w:pPr>
            <w:r w:rsidRPr="00D54016">
              <w:rPr>
                <w:sz w:val="17"/>
                <w:szCs w:val="17"/>
              </w:rPr>
              <w:t xml:space="preserve">Оборот розничной торговли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B5" w:rsidRPr="00D54016" w:rsidRDefault="003107B5" w:rsidP="00F6741D">
            <w:pPr>
              <w:jc w:val="center"/>
              <w:rPr>
                <w:sz w:val="17"/>
                <w:szCs w:val="17"/>
              </w:rPr>
            </w:pPr>
            <w:proofErr w:type="spellStart"/>
            <w:r w:rsidRPr="00D54016">
              <w:rPr>
                <w:sz w:val="17"/>
                <w:szCs w:val="17"/>
              </w:rPr>
              <w:t>млн.рублей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B5" w:rsidRPr="00D54016" w:rsidRDefault="003107B5" w:rsidP="00F6741D">
            <w:pPr>
              <w:ind w:left="-57" w:right="-57"/>
              <w:jc w:val="center"/>
              <w:rPr>
                <w:sz w:val="17"/>
                <w:szCs w:val="17"/>
              </w:rPr>
            </w:pPr>
            <w:r w:rsidRPr="00D54016">
              <w:rPr>
                <w:sz w:val="17"/>
                <w:szCs w:val="17"/>
              </w:rPr>
              <w:t>976 528,8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B5" w:rsidRPr="00D54016" w:rsidRDefault="003107B5" w:rsidP="00F6741D">
            <w:pPr>
              <w:ind w:left="-57" w:right="-57"/>
              <w:jc w:val="center"/>
              <w:rPr>
                <w:sz w:val="17"/>
                <w:szCs w:val="17"/>
              </w:rPr>
            </w:pPr>
            <w:r w:rsidRPr="00D54016">
              <w:rPr>
                <w:sz w:val="17"/>
                <w:szCs w:val="17"/>
              </w:rPr>
              <w:t>1 029 832,6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B5" w:rsidRPr="00D54016" w:rsidRDefault="003107B5" w:rsidP="00F6741D">
            <w:pPr>
              <w:ind w:left="-57" w:right="-57"/>
              <w:jc w:val="center"/>
              <w:rPr>
                <w:sz w:val="17"/>
                <w:szCs w:val="17"/>
              </w:rPr>
            </w:pPr>
            <w:r w:rsidRPr="00D54016">
              <w:rPr>
                <w:sz w:val="17"/>
                <w:szCs w:val="17"/>
              </w:rPr>
              <w:t>1 088 162,4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B5" w:rsidRPr="00D54016" w:rsidRDefault="003107B5" w:rsidP="00F6741D">
            <w:pPr>
              <w:ind w:left="-57" w:right="-57"/>
              <w:jc w:val="center"/>
              <w:rPr>
                <w:sz w:val="17"/>
                <w:szCs w:val="17"/>
              </w:rPr>
            </w:pPr>
            <w:r w:rsidRPr="00D54016">
              <w:rPr>
                <w:sz w:val="17"/>
                <w:szCs w:val="17"/>
              </w:rPr>
              <w:t>1 152 059,2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B5" w:rsidRPr="00D54016" w:rsidRDefault="003107B5" w:rsidP="00F6741D">
            <w:pPr>
              <w:ind w:left="-57" w:right="-57"/>
              <w:jc w:val="center"/>
              <w:rPr>
                <w:sz w:val="17"/>
                <w:szCs w:val="17"/>
              </w:rPr>
            </w:pPr>
            <w:r w:rsidRPr="00D54016">
              <w:rPr>
                <w:sz w:val="17"/>
                <w:szCs w:val="17"/>
              </w:rPr>
              <w:t>1 224 500,7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B5" w:rsidRPr="00D54016" w:rsidRDefault="003107B5" w:rsidP="00F6741D">
            <w:pPr>
              <w:ind w:left="-57" w:right="-57"/>
              <w:jc w:val="center"/>
              <w:rPr>
                <w:sz w:val="17"/>
                <w:szCs w:val="17"/>
              </w:rPr>
            </w:pPr>
            <w:r w:rsidRPr="00D54016">
              <w:rPr>
                <w:sz w:val="17"/>
                <w:szCs w:val="17"/>
              </w:rPr>
              <w:t>1 305 317,8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B5" w:rsidRPr="00D54016" w:rsidRDefault="003107B5" w:rsidP="00F6741D">
            <w:pPr>
              <w:ind w:left="-57" w:right="-57"/>
              <w:jc w:val="center"/>
              <w:rPr>
                <w:sz w:val="17"/>
                <w:szCs w:val="17"/>
              </w:rPr>
            </w:pPr>
            <w:r w:rsidRPr="00D54016">
              <w:rPr>
                <w:sz w:val="17"/>
                <w:szCs w:val="17"/>
              </w:rPr>
              <w:t>1 391 468,8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B5" w:rsidRPr="00D54016" w:rsidRDefault="003107B5" w:rsidP="00F6741D">
            <w:pPr>
              <w:ind w:left="-57" w:right="-57"/>
              <w:jc w:val="center"/>
              <w:rPr>
                <w:sz w:val="17"/>
                <w:szCs w:val="17"/>
              </w:rPr>
            </w:pPr>
            <w:r w:rsidRPr="00D54016">
              <w:rPr>
                <w:sz w:val="17"/>
                <w:szCs w:val="17"/>
              </w:rPr>
              <w:t>1 483 305,7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B5" w:rsidRPr="00D54016" w:rsidRDefault="003107B5" w:rsidP="00F6741D">
            <w:pPr>
              <w:ind w:left="-57" w:right="-57"/>
              <w:jc w:val="center"/>
              <w:rPr>
                <w:sz w:val="17"/>
                <w:szCs w:val="17"/>
              </w:rPr>
            </w:pPr>
            <w:r w:rsidRPr="00D54016">
              <w:rPr>
                <w:sz w:val="17"/>
                <w:szCs w:val="17"/>
              </w:rPr>
              <w:t>1 581 203,9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B5" w:rsidRPr="00D54016" w:rsidRDefault="003107B5" w:rsidP="00F6741D">
            <w:pPr>
              <w:ind w:left="-57" w:right="-57"/>
              <w:jc w:val="center"/>
              <w:rPr>
                <w:sz w:val="17"/>
                <w:szCs w:val="17"/>
              </w:rPr>
            </w:pPr>
            <w:r w:rsidRPr="00D54016">
              <w:rPr>
                <w:sz w:val="17"/>
                <w:szCs w:val="17"/>
              </w:rPr>
              <w:t>1 685 563,3</w:t>
            </w:r>
          </w:p>
        </w:tc>
      </w:tr>
      <w:tr w:rsidR="003107B5" w:rsidRPr="00D54016" w:rsidTr="00F6741D">
        <w:trPr>
          <w:gridAfter w:val="11"/>
          <w:wAfter w:w="11962" w:type="dxa"/>
          <w:trHeight w:val="20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B5" w:rsidRPr="00D54016" w:rsidRDefault="003107B5" w:rsidP="00F6741D">
            <w:pPr>
              <w:ind w:leftChars="-1" w:left="-2"/>
              <w:jc w:val="both"/>
              <w:rPr>
                <w:sz w:val="17"/>
                <w:szCs w:val="17"/>
              </w:rPr>
            </w:pPr>
            <w:r w:rsidRPr="00D54016">
              <w:rPr>
                <w:sz w:val="17"/>
                <w:szCs w:val="17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B5" w:rsidRPr="00D54016" w:rsidRDefault="003107B5" w:rsidP="00D9607D">
            <w:pPr>
              <w:jc w:val="center"/>
              <w:rPr>
                <w:sz w:val="17"/>
                <w:szCs w:val="17"/>
              </w:rPr>
            </w:pPr>
            <w:r w:rsidRPr="00D54016">
              <w:rPr>
                <w:sz w:val="17"/>
                <w:szCs w:val="17"/>
              </w:rPr>
              <w:t>процентов к пред</w:t>
            </w:r>
            <w:r w:rsidRPr="00D54016">
              <w:rPr>
                <w:sz w:val="17"/>
                <w:szCs w:val="17"/>
              </w:rPr>
              <w:t>ы</w:t>
            </w:r>
            <w:r w:rsidRPr="00D54016">
              <w:rPr>
                <w:sz w:val="17"/>
                <w:szCs w:val="17"/>
              </w:rPr>
              <w:t>дущему году в с</w:t>
            </w:r>
            <w:r w:rsidRPr="00D54016">
              <w:rPr>
                <w:sz w:val="17"/>
                <w:szCs w:val="17"/>
              </w:rPr>
              <w:t>о</w:t>
            </w:r>
            <w:r w:rsidRPr="00D54016">
              <w:rPr>
                <w:sz w:val="17"/>
                <w:szCs w:val="17"/>
              </w:rPr>
              <w:t>поставимых ценах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B5" w:rsidRPr="00D54016" w:rsidRDefault="003107B5" w:rsidP="00F6741D">
            <w:pPr>
              <w:ind w:left="-57" w:right="-57"/>
              <w:jc w:val="center"/>
              <w:rPr>
                <w:sz w:val="17"/>
                <w:szCs w:val="17"/>
              </w:rPr>
            </w:pPr>
            <w:r w:rsidRPr="00D54016">
              <w:rPr>
                <w:sz w:val="17"/>
                <w:szCs w:val="17"/>
              </w:rPr>
              <w:t>101,0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B5" w:rsidRPr="00D54016" w:rsidRDefault="003107B5" w:rsidP="00F6741D">
            <w:pPr>
              <w:ind w:left="-57" w:right="-57"/>
              <w:jc w:val="center"/>
              <w:rPr>
                <w:sz w:val="17"/>
                <w:szCs w:val="17"/>
              </w:rPr>
            </w:pPr>
            <w:r w:rsidRPr="00D54016">
              <w:rPr>
                <w:sz w:val="17"/>
                <w:szCs w:val="17"/>
              </w:rPr>
              <w:t>101,5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B5" w:rsidRPr="00D54016" w:rsidRDefault="003107B5" w:rsidP="00F6741D">
            <w:pPr>
              <w:ind w:left="-57" w:right="-57"/>
              <w:jc w:val="center"/>
              <w:rPr>
                <w:sz w:val="17"/>
                <w:szCs w:val="17"/>
              </w:rPr>
            </w:pPr>
            <w:r w:rsidRPr="00D54016">
              <w:rPr>
                <w:sz w:val="17"/>
                <w:szCs w:val="17"/>
              </w:rPr>
              <w:t>101,6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B5" w:rsidRPr="00D54016" w:rsidRDefault="003107B5" w:rsidP="00F6741D">
            <w:pPr>
              <w:ind w:left="-57" w:right="-57"/>
              <w:jc w:val="center"/>
              <w:rPr>
                <w:sz w:val="17"/>
                <w:szCs w:val="17"/>
              </w:rPr>
            </w:pPr>
            <w:r w:rsidRPr="00D54016">
              <w:rPr>
                <w:sz w:val="17"/>
                <w:szCs w:val="17"/>
              </w:rPr>
              <w:t>101,8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B5" w:rsidRPr="00D54016" w:rsidRDefault="003107B5" w:rsidP="00F6741D">
            <w:pPr>
              <w:ind w:left="-57" w:right="-57"/>
              <w:jc w:val="center"/>
              <w:rPr>
                <w:sz w:val="17"/>
                <w:szCs w:val="17"/>
              </w:rPr>
            </w:pPr>
            <w:r w:rsidRPr="00D54016">
              <w:rPr>
                <w:sz w:val="17"/>
                <w:szCs w:val="17"/>
              </w:rPr>
              <w:t>102,2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B5" w:rsidRPr="00D54016" w:rsidRDefault="003107B5" w:rsidP="00F6741D">
            <w:pPr>
              <w:ind w:left="-57" w:right="-57"/>
              <w:jc w:val="center"/>
              <w:rPr>
                <w:sz w:val="17"/>
                <w:szCs w:val="17"/>
              </w:rPr>
            </w:pPr>
            <w:r w:rsidRPr="00D54016">
              <w:rPr>
                <w:sz w:val="17"/>
                <w:szCs w:val="17"/>
              </w:rPr>
              <w:t>102,5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B5" w:rsidRPr="00D54016" w:rsidRDefault="003107B5" w:rsidP="00F6741D">
            <w:pPr>
              <w:ind w:left="-57" w:right="-57"/>
              <w:jc w:val="center"/>
              <w:rPr>
                <w:sz w:val="17"/>
                <w:szCs w:val="17"/>
              </w:rPr>
            </w:pPr>
            <w:r w:rsidRPr="00D54016">
              <w:rPr>
                <w:sz w:val="17"/>
                <w:szCs w:val="17"/>
              </w:rPr>
              <w:t>102,5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B5" w:rsidRPr="00D54016" w:rsidRDefault="003107B5" w:rsidP="00F6741D">
            <w:pPr>
              <w:ind w:left="-57" w:right="-57"/>
              <w:jc w:val="center"/>
              <w:rPr>
                <w:sz w:val="17"/>
                <w:szCs w:val="17"/>
              </w:rPr>
            </w:pPr>
            <w:r w:rsidRPr="00D54016">
              <w:rPr>
                <w:sz w:val="17"/>
                <w:szCs w:val="17"/>
              </w:rPr>
              <w:t>102,5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B5" w:rsidRPr="00D54016" w:rsidRDefault="003107B5" w:rsidP="00F6741D">
            <w:pPr>
              <w:ind w:left="-57" w:right="-57"/>
              <w:jc w:val="center"/>
              <w:rPr>
                <w:sz w:val="17"/>
                <w:szCs w:val="17"/>
              </w:rPr>
            </w:pPr>
            <w:r w:rsidRPr="00D54016">
              <w:rPr>
                <w:sz w:val="17"/>
                <w:szCs w:val="17"/>
              </w:rPr>
              <w:t>102,5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B5" w:rsidRPr="00D54016" w:rsidRDefault="003107B5" w:rsidP="00F6741D">
            <w:pPr>
              <w:ind w:left="-57" w:right="-57"/>
              <w:jc w:val="center"/>
              <w:rPr>
                <w:sz w:val="17"/>
                <w:szCs w:val="17"/>
              </w:rPr>
            </w:pPr>
            <w:r w:rsidRPr="00D54016">
              <w:rPr>
                <w:sz w:val="17"/>
                <w:szCs w:val="17"/>
              </w:rPr>
              <w:t>102,5</w:t>
            </w:r>
          </w:p>
        </w:tc>
      </w:tr>
      <w:tr w:rsidR="003107B5" w:rsidRPr="00D54016" w:rsidTr="00D54016">
        <w:trPr>
          <w:trHeight w:val="20"/>
        </w:trPr>
        <w:tc>
          <w:tcPr>
            <w:tcW w:w="15481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B5" w:rsidRPr="00D54016" w:rsidRDefault="003107B5" w:rsidP="00AA19A1">
            <w:pPr>
              <w:ind w:leftChars="-1" w:left="-2"/>
              <w:jc w:val="center"/>
              <w:rPr>
                <w:bCs/>
                <w:sz w:val="17"/>
                <w:szCs w:val="17"/>
              </w:rPr>
            </w:pPr>
            <w:r w:rsidRPr="00D54016">
              <w:rPr>
                <w:bCs/>
                <w:sz w:val="17"/>
                <w:szCs w:val="17"/>
              </w:rPr>
              <w:t>Строительство</w:t>
            </w:r>
          </w:p>
        </w:tc>
        <w:tc>
          <w:tcPr>
            <w:tcW w:w="1102" w:type="dxa"/>
          </w:tcPr>
          <w:p w:rsidR="003107B5" w:rsidRPr="00D54016" w:rsidRDefault="003107B5" w:rsidP="00D9607D">
            <w:pPr>
              <w:jc w:val="center"/>
              <w:rPr>
                <w:sz w:val="16"/>
                <w:szCs w:val="16"/>
              </w:rPr>
            </w:pPr>
            <w:r w:rsidRPr="00D54016">
              <w:rPr>
                <w:sz w:val="16"/>
                <w:szCs w:val="16"/>
              </w:rPr>
              <w:t> </w:t>
            </w:r>
          </w:p>
        </w:tc>
        <w:tc>
          <w:tcPr>
            <w:tcW w:w="1086" w:type="dxa"/>
          </w:tcPr>
          <w:p w:rsidR="003107B5" w:rsidRPr="00D54016" w:rsidRDefault="003107B5" w:rsidP="00D9607D">
            <w:pPr>
              <w:jc w:val="right"/>
              <w:rPr>
                <w:sz w:val="16"/>
                <w:szCs w:val="16"/>
              </w:rPr>
            </w:pPr>
            <w:r w:rsidRPr="00D54016">
              <w:rPr>
                <w:sz w:val="16"/>
                <w:szCs w:val="16"/>
              </w:rPr>
              <w:t> </w:t>
            </w:r>
          </w:p>
        </w:tc>
        <w:tc>
          <w:tcPr>
            <w:tcW w:w="1086" w:type="dxa"/>
          </w:tcPr>
          <w:p w:rsidR="003107B5" w:rsidRPr="00D54016" w:rsidRDefault="003107B5" w:rsidP="00D9607D">
            <w:pPr>
              <w:jc w:val="right"/>
              <w:rPr>
                <w:sz w:val="16"/>
                <w:szCs w:val="16"/>
              </w:rPr>
            </w:pPr>
            <w:r w:rsidRPr="00D54016">
              <w:rPr>
                <w:sz w:val="16"/>
                <w:szCs w:val="16"/>
              </w:rPr>
              <w:t> </w:t>
            </w:r>
          </w:p>
        </w:tc>
        <w:tc>
          <w:tcPr>
            <w:tcW w:w="1086" w:type="dxa"/>
          </w:tcPr>
          <w:p w:rsidR="003107B5" w:rsidRPr="00D54016" w:rsidRDefault="003107B5" w:rsidP="00D9607D">
            <w:pPr>
              <w:jc w:val="right"/>
              <w:rPr>
                <w:sz w:val="16"/>
                <w:szCs w:val="16"/>
              </w:rPr>
            </w:pPr>
            <w:r w:rsidRPr="00D54016">
              <w:rPr>
                <w:sz w:val="16"/>
                <w:szCs w:val="16"/>
              </w:rPr>
              <w:t> </w:t>
            </w:r>
          </w:p>
        </w:tc>
        <w:tc>
          <w:tcPr>
            <w:tcW w:w="1086" w:type="dxa"/>
          </w:tcPr>
          <w:p w:rsidR="003107B5" w:rsidRPr="00D54016" w:rsidRDefault="003107B5" w:rsidP="00D9607D">
            <w:pPr>
              <w:jc w:val="right"/>
              <w:rPr>
                <w:sz w:val="16"/>
                <w:szCs w:val="16"/>
              </w:rPr>
            </w:pPr>
            <w:r w:rsidRPr="00D54016">
              <w:rPr>
                <w:sz w:val="16"/>
                <w:szCs w:val="16"/>
              </w:rPr>
              <w:t> </w:t>
            </w:r>
          </w:p>
        </w:tc>
        <w:tc>
          <w:tcPr>
            <w:tcW w:w="1086" w:type="dxa"/>
          </w:tcPr>
          <w:p w:rsidR="003107B5" w:rsidRPr="00D54016" w:rsidRDefault="003107B5" w:rsidP="00D9607D">
            <w:pPr>
              <w:jc w:val="right"/>
              <w:rPr>
                <w:sz w:val="16"/>
                <w:szCs w:val="16"/>
              </w:rPr>
            </w:pPr>
            <w:r w:rsidRPr="00D54016">
              <w:rPr>
                <w:sz w:val="16"/>
                <w:szCs w:val="16"/>
              </w:rPr>
              <w:t> </w:t>
            </w:r>
          </w:p>
        </w:tc>
        <w:tc>
          <w:tcPr>
            <w:tcW w:w="1086" w:type="dxa"/>
          </w:tcPr>
          <w:p w:rsidR="003107B5" w:rsidRPr="00D54016" w:rsidRDefault="003107B5" w:rsidP="00D9607D">
            <w:pPr>
              <w:jc w:val="right"/>
              <w:rPr>
                <w:sz w:val="16"/>
                <w:szCs w:val="16"/>
              </w:rPr>
            </w:pPr>
            <w:r w:rsidRPr="00D54016">
              <w:rPr>
                <w:sz w:val="16"/>
                <w:szCs w:val="16"/>
              </w:rPr>
              <w:t> </w:t>
            </w:r>
          </w:p>
        </w:tc>
        <w:tc>
          <w:tcPr>
            <w:tcW w:w="1086" w:type="dxa"/>
          </w:tcPr>
          <w:p w:rsidR="003107B5" w:rsidRPr="00D54016" w:rsidRDefault="003107B5" w:rsidP="00D9607D">
            <w:pPr>
              <w:jc w:val="right"/>
              <w:rPr>
                <w:sz w:val="16"/>
                <w:szCs w:val="16"/>
              </w:rPr>
            </w:pPr>
            <w:r w:rsidRPr="00D54016">
              <w:rPr>
                <w:sz w:val="16"/>
                <w:szCs w:val="16"/>
              </w:rPr>
              <w:t> </w:t>
            </w:r>
          </w:p>
        </w:tc>
        <w:tc>
          <w:tcPr>
            <w:tcW w:w="1086" w:type="dxa"/>
          </w:tcPr>
          <w:p w:rsidR="003107B5" w:rsidRPr="00D54016" w:rsidRDefault="003107B5" w:rsidP="00D9607D">
            <w:pPr>
              <w:jc w:val="right"/>
              <w:rPr>
                <w:sz w:val="16"/>
                <w:szCs w:val="16"/>
              </w:rPr>
            </w:pPr>
            <w:r w:rsidRPr="00D54016">
              <w:rPr>
                <w:sz w:val="16"/>
                <w:szCs w:val="16"/>
              </w:rPr>
              <w:t> </w:t>
            </w:r>
          </w:p>
        </w:tc>
        <w:tc>
          <w:tcPr>
            <w:tcW w:w="1086" w:type="dxa"/>
          </w:tcPr>
          <w:p w:rsidR="003107B5" w:rsidRPr="00D54016" w:rsidRDefault="003107B5" w:rsidP="00D9607D">
            <w:pPr>
              <w:jc w:val="right"/>
              <w:rPr>
                <w:sz w:val="16"/>
                <w:szCs w:val="16"/>
              </w:rPr>
            </w:pPr>
            <w:r w:rsidRPr="00D54016">
              <w:rPr>
                <w:sz w:val="16"/>
                <w:szCs w:val="16"/>
              </w:rPr>
              <w:t> </w:t>
            </w:r>
          </w:p>
        </w:tc>
        <w:tc>
          <w:tcPr>
            <w:tcW w:w="1086" w:type="dxa"/>
          </w:tcPr>
          <w:p w:rsidR="003107B5" w:rsidRPr="00D54016" w:rsidRDefault="003107B5" w:rsidP="00D9607D">
            <w:pPr>
              <w:jc w:val="right"/>
              <w:rPr>
                <w:sz w:val="16"/>
                <w:szCs w:val="16"/>
              </w:rPr>
            </w:pPr>
            <w:r w:rsidRPr="00D54016">
              <w:rPr>
                <w:sz w:val="16"/>
                <w:szCs w:val="16"/>
              </w:rPr>
              <w:t> </w:t>
            </w:r>
          </w:p>
        </w:tc>
      </w:tr>
      <w:tr w:rsidR="003107B5" w:rsidRPr="00D54016" w:rsidTr="00F6741D">
        <w:trPr>
          <w:gridAfter w:val="11"/>
          <w:wAfter w:w="11962" w:type="dxa"/>
          <w:trHeight w:val="20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B5" w:rsidRPr="00D54016" w:rsidRDefault="003107B5" w:rsidP="00F6741D">
            <w:pPr>
              <w:ind w:leftChars="-1" w:left="-2"/>
              <w:jc w:val="both"/>
              <w:rPr>
                <w:sz w:val="17"/>
                <w:szCs w:val="17"/>
              </w:rPr>
            </w:pPr>
            <w:r w:rsidRPr="00D54016">
              <w:rPr>
                <w:sz w:val="17"/>
                <w:szCs w:val="17"/>
              </w:rPr>
              <w:t>Объем работ, выполненных по виду эконом</w:t>
            </w:r>
            <w:r w:rsidRPr="00D54016">
              <w:rPr>
                <w:sz w:val="17"/>
                <w:szCs w:val="17"/>
              </w:rPr>
              <w:t>и</w:t>
            </w:r>
            <w:r w:rsidRPr="00D54016">
              <w:rPr>
                <w:sz w:val="17"/>
                <w:szCs w:val="17"/>
              </w:rPr>
              <w:t xml:space="preserve">ческой деятельности </w:t>
            </w:r>
            <w:r w:rsidR="00F6741D">
              <w:rPr>
                <w:sz w:val="17"/>
                <w:szCs w:val="17"/>
              </w:rPr>
              <w:t>«Строительство»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B5" w:rsidRPr="00D54016" w:rsidRDefault="003107B5" w:rsidP="00F6741D">
            <w:pPr>
              <w:jc w:val="center"/>
              <w:rPr>
                <w:sz w:val="17"/>
                <w:szCs w:val="17"/>
              </w:rPr>
            </w:pPr>
            <w:r w:rsidRPr="00D54016">
              <w:rPr>
                <w:sz w:val="17"/>
                <w:szCs w:val="17"/>
              </w:rPr>
              <w:t>в ценах соотве</w:t>
            </w:r>
            <w:r w:rsidRPr="00D54016">
              <w:rPr>
                <w:sz w:val="17"/>
                <w:szCs w:val="17"/>
              </w:rPr>
              <w:t>т</w:t>
            </w:r>
            <w:r w:rsidRPr="00D54016">
              <w:rPr>
                <w:sz w:val="17"/>
                <w:szCs w:val="17"/>
              </w:rPr>
              <w:t xml:space="preserve">ствующих лет; </w:t>
            </w:r>
            <w:proofErr w:type="spellStart"/>
            <w:r w:rsidRPr="00D54016">
              <w:rPr>
                <w:sz w:val="17"/>
                <w:szCs w:val="17"/>
              </w:rPr>
              <w:t>млн.рублей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B5" w:rsidRPr="00D54016" w:rsidRDefault="003107B5" w:rsidP="00F6741D">
            <w:pPr>
              <w:ind w:left="-57" w:right="-57"/>
              <w:jc w:val="center"/>
              <w:rPr>
                <w:sz w:val="17"/>
                <w:szCs w:val="17"/>
              </w:rPr>
            </w:pPr>
            <w:r w:rsidRPr="00D54016">
              <w:rPr>
                <w:sz w:val="17"/>
                <w:szCs w:val="17"/>
              </w:rPr>
              <w:t>385 763,0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B5" w:rsidRPr="00D54016" w:rsidRDefault="003107B5" w:rsidP="00F6741D">
            <w:pPr>
              <w:ind w:left="-57" w:right="-57"/>
              <w:jc w:val="center"/>
              <w:rPr>
                <w:sz w:val="17"/>
                <w:szCs w:val="17"/>
              </w:rPr>
            </w:pPr>
            <w:r w:rsidRPr="00D54016">
              <w:rPr>
                <w:sz w:val="17"/>
                <w:szCs w:val="17"/>
              </w:rPr>
              <w:t>405 051,2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B5" w:rsidRPr="00D54016" w:rsidRDefault="003107B5" w:rsidP="00F6741D">
            <w:pPr>
              <w:ind w:left="-57" w:right="-57"/>
              <w:jc w:val="center"/>
              <w:rPr>
                <w:sz w:val="17"/>
                <w:szCs w:val="17"/>
              </w:rPr>
            </w:pPr>
            <w:r w:rsidRPr="00D54016">
              <w:rPr>
                <w:sz w:val="17"/>
                <w:szCs w:val="17"/>
              </w:rPr>
              <w:t>421 451,7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B5" w:rsidRPr="00D54016" w:rsidRDefault="003107B5" w:rsidP="00F6741D">
            <w:pPr>
              <w:ind w:left="-57" w:right="-57"/>
              <w:jc w:val="center"/>
              <w:rPr>
                <w:sz w:val="17"/>
                <w:szCs w:val="17"/>
              </w:rPr>
            </w:pPr>
            <w:r w:rsidRPr="00D54016">
              <w:rPr>
                <w:sz w:val="17"/>
                <w:szCs w:val="17"/>
              </w:rPr>
              <w:t>507 900,2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B5" w:rsidRPr="00D54016" w:rsidRDefault="003107B5" w:rsidP="00F6741D">
            <w:pPr>
              <w:ind w:left="-57" w:right="-57"/>
              <w:jc w:val="center"/>
              <w:rPr>
                <w:sz w:val="17"/>
                <w:szCs w:val="17"/>
              </w:rPr>
            </w:pPr>
            <w:r w:rsidRPr="00D54016">
              <w:rPr>
                <w:sz w:val="17"/>
                <w:szCs w:val="17"/>
              </w:rPr>
              <w:t>529 761,2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B5" w:rsidRPr="00D54016" w:rsidRDefault="003107B5" w:rsidP="00F6741D">
            <w:pPr>
              <w:ind w:left="-57" w:right="-57"/>
              <w:jc w:val="center"/>
              <w:rPr>
                <w:sz w:val="17"/>
                <w:szCs w:val="17"/>
              </w:rPr>
            </w:pPr>
            <w:r w:rsidRPr="00D54016">
              <w:rPr>
                <w:sz w:val="17"/>
                <w:szCs w:val="17"/>
              </w:rPr>
              <w:t>553 646,1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B5" w:rsidRPr="00D54016" w:rsidRDefault="003107B5" w:rsidP="00F6741D">
            <w:pPr>
              <w:ind w:left="-57" w:right="-57"/>
              <w:jc w:val="center"/>
              <w:rPr>
                <w:sz w:val="17"/>
                <w:szCs w:val="17"/>
              </w:rPr>
            </w:pPr>
            <w:r w:rsidRPr="00D54016">
              <w:rPr>
                <w:sz w:val="17"/>
                <w:szCs w:val="17"/>
              </w:rPr>
              <w:t>580 874,4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B5" w:rsidRPr="00D54016" w:rsidRDefault="003107B5" w:rsidP="00F6741D">
            <w:pPr>
              <w:ind w:left="-57" w:right="-57"/>
              <w:jc w:val="center"/>
              <w:rPr>
                <w:sz w:val="17"/>
                <w:szCs w:val="17"/>
              </w:rPr>
            </w:pPr>
            <w:r w:rsidRPr="00D54016">
              <w:rPr>
                <w:sz w:val="17"/>
                <w:szCs w:val="17"/>
              </w:rPr>
              <w:t>611 240,2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B5" w:rsidRPr="00D54016" w:rsidRDefault="003107B5" w:rsidP="00F6741D">
            <w:pPr>
              <w:ind w:left="-57" w:right="-57"/>
              <w:jc w:val="center"/>
              <w:rPr>
                <w:sz w:val="17"/>
                <w:szCs w:val="17"/>
              </w:rPr>
            </w:pPr>
            <w:r w:rsidRPr="00D54016">
              <w:rPr>
                <w:sz w:val="17"/>
                <w:szCs w:val="17"/>
              </w:rPr>
              <w:t>644 472,1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B5" w:rsidRPr="00D54016" w:rsidRDefault="003107B5" w:rsidP="00F6741D">
            <w:pPr>
              <w:ind w:left="-57" w:right="-57"/>
              <w:jc w:val="center"/>
              <w:rPr>
                <w:sz w:val="17"/>
                <w:szCs w:val="17"/>
              </w:rPr>
            </w:pPr>
            <w:r w:rsidRPr="00D54016">
              <w:rPr>
                <w:sz w:val="17"/>
                <w:szCs w:val="17"/>
              </w:rPr>
              <w:t>680 859,0</w:t>
            </w:r>
          </w:p>
        </w:tc>
      </w:tr>
      <w:tr w:rsidR="003107B5" w:rsidRPr="00D54016" w:rsidTr="00F6741D">
        <w:trPr>
          <w:gridAfter w:val="11"/>
          <w:wAfter w:w="11962" w:type="dxa"/>
          <w:trHeight w:val="20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B5" w:rsidRPr="00D54016" w:rsidRDefault="003107B5" w:rsidP="00F6741D">
            <w:pPr>
              <w:ind w:leftChars="-1" w:left="-2"/>
              <w:jc w:val="both"/>
              <w:rPr>
                <w:sz w:val="17"/>
                <w:szCs w:val="17"/>
              </w:rPr>
            </w:pPr>
            <w:r w:rsidRPr="00D54016">
              <w:rPr>
                <w:sz w:val="17"/>
                <w:szCs w:val="17"/>
              </w:rPr>
              <w:t xml:space="preserve">Индекс производства по виду деятельности </w:t>
            </w:r>
            <w:r w:rsidR="00F6741D">
              <w:rPr>
                <w:sz w:val="17"/>
                <w:szCs w:val="17"/>
              </w:rPr>
              <w:t>«</w:t>
            </w:r>
            <w:r w:rsidRPr="00D54016">
              <w:rPr>
                <w:sz w:val="17"/>
                <w:szCs w:val="17"/>
              </w:rPr>
              <w:t>Строитель</w:t>
            </w:r>
            <w:r w:rsidR="00F6741D">
              <w:rPr>
                <w:sz w:val="17"/>
                <w:szCs w:val="17"/>
              </w:rPr>
              <w:t>ство»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B5" w:rsidRPr="00D54016" w:rsidRDefault="003107B5" w:rsidP="00D9607D">
            <w:pPr>
              <w:jc w:val="center"/>
              <w:rPr>
                <w:sz w:val="17"/>
                <w:szCs w:val="17"/>
              </w:rPr>
            </w:pPr>
            <w:r w:rsidRPr="00D54016">
              <w:rPr>
                <w:sz w:val="17"/>
                <w:szCs w:val="17"/>
              </w:rPr>
              <w:t>процентов к пред</w:t>
            </w:r>
            <w:r w:rsidRPr="00D54016">
              <w:rPr>
                <w:sz w:val="17"/>
                <w:szCs w:val="17"/>
              </w:rPr>
              <w:t>ы</w:t>
            </w:r>
            <w:r w:rsidRPr="00D54016">
              <w:rPr>
                <w:sz w:val="17"/>
                <w:szCs w:val="17"/>
              </w:rPr>
              <w:t>дущему году в с</w:t>
            </w:r>
            <w:r w:rsidRPr="00D54016">
              <w:rPr>
                <w:sz w:val="17"/>
                <w:szCs w:val="17"/>
              </w:rPr>
              <w:t>о</w:t>
            </w:r>
            <w:r w:rsidRPr="00D54016">
              <w:rPr>
                <w:sz w:val="17"/>
                <w:szCs w:val="17"/>
              </w:rPr>
              <w:t>поставимых ценах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B5" w:rsidRPr="00D54016" w:rsidRDefault="003107B5" w:rsidP="00F6741D">
            <w:pPr>
              <w:ind w:left="-57" w:right="-57"/>
              <w:jc w:val="center"/>
              <w:rPr>
                <w:sz w:val="17"/>
                <w:szCs w:val="17"/>
              </w:rPr>
            </w:pPr>
            <w:r w:rsidRPr="00D54016">
              <w:rPr>
                <w:sz w:val="17"/>
                <w:szCs w:val="17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B5" w:rsidRPr="00D54016" w:rsidRDefault="003107B5" w:rsidP="00F6741D">
            <w:pPr>
              <w:ind w:left="-57" w:right="-57"/>
              <w:jc w:val="center"/>
              <w:rPr>
                <w:sz w:val="17"/>
                <w:szCs w:val="17"/>
              </w:rPr>
            </w:pPr>
            <w:r w:rsidRPr="00D54016">
              <w:rPr>
                <w:sz w:val="17"/>
                <w:szCs w:val="17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B5" w:rsidRPr="00D54016" w:rsidRDefault="003107B5" w:rsidP="00F6741D">
            <w:pPr>
              <w:ind w:left="-57" w:right="-57"/>
              <w:jc w:val="center"/>
              <w:rPr>
                <w:sz w:val="17"/>
                <w:szCs w:val="17"/>
              </w:rPr>
            </w:pPr>
            <w:r w:rsidRPr="00D54016">
              <w:rPr>
                <w:sz w:val="17"/>
                <w:szCs w:val="17"/>
              </w:rPr>
              <w:t>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B5" w:rsidRPr="00D54016" w:rsidRDefault="003107B5" w:rsidP="00F6741D">
            <w:pPr>
              <w:ind w:left="-57" w:right="-57"/>
              <w:jc w:val="center"/>
              <w:rPr>
                <w:sz w:val="17"/>
                <w:szCs w:val="17"/>
              </w:rPr>
            </w:pPr>
            <w:r w:rsidRPr="00D54016">
              <w:rPr>
                <w:sz w:val="17"/>
                <w:szCs w:val="17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B5" w:rsidRPr="00D54016" w:rsidRDefault="003107B5" w:rsidP="00F6741D">
            <w:pPr>
              <w:ind w:left="-57" w:right="-57"/>
              <w:jc w:val="center"/>
              <w:rPr>
                <w:sz w:val="17"/>
                <w:szCs w:val="17"/>
              </w:rPr>
            </w:pPr>
            <w:r w:rsidRPr="00D54016">
              <w:rPr>
                <w:sz w:val="17"/>
                <w:szCs w:val="17"/>
              </w:rPr>
              <w:t>100,1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B5" w:rsidRPr="00D54016" w:rsidRDefault="003107B5" w:rsidP="00F6741D">
            <w:pPr>
              <w:ind w:left="-57" w:right="-57"/>
              <w:jc w:val="center"/>
              <w:rPr>
                <w:sz w:val="17"/>
                <w:szCs w:val="17"/>
              </w:rPr>
            </w:pPr>
            <w:r w:rsidRPr="00D54016">
              <w:rPr>
                <w:sz w:val="17"/>
                <w:szCs w:val="17"/>
              </w:rPr>
              <w:t>100,2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B5" w:rsidRPr="00D54016" w:rsidRDefault="003107B5" w:rsidP="00F6741D">
            <w:pPr>
              <w:ind w:left="-57" w:right="-57"/>
              <w:jc w:val="center"/>
              <w:rPr>
                <w:sz w:val="17"/>
                <w:szCs w:val="17"/>
              </w:rPr>
            </w:pPr>
            <w:r w:rsidRPr="00D54016">
              <w:rPr>
                <w:sz w:val="17"/>
                <w:szCs w:val="17"/>
              </w:rPr>
              <w:t>100,4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B5" w:rsidRPr="00D54016" w:rsidRDefault="003107B5" w:rsidP="00F6741D">
            <w:pPr>
              <w:ind w:left="-57" w:right="-57"/>
              <w:jc w:val="center"/>
              <w:rPr>
                <w:sz w:val="17"/>
                <w:szCs w:val="17"/>
              </w:rPr>
            </w:pPr>
            <w:r w:rsidRPr="00D54016">
              <w:rPr>
                <w:sz w:val="17"/>
                <w:szCs w:val="17"/>
              </w:rPr>
              <w:t>100,6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B5" w:rsidRPr="00D54016" w:rsidRDefault="003107B5" w:rsidP="00F6741D">
            <w:pPr>
              <w:ind w:left="-57" w:right="-57"/>
              <w:jc w:val="center"/>
              <w:rPr>
                <w:sz w:val="17"/>
                <w:szCs w:val="17"/>
              </w:rPr>
            </w:pPr>
            <w:r w:rsidRPr="00D54016">
              <w:rPr>
                <w:sz w:val="17"/>
                <w:szCs w:val="17"/>
              </w:rPr>
              <w:t>100,8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B5" w:rsidRPr="00D54016" w:rsidRDefault="003107B5" w:rsidP="00F6741D">
            <w:pPr>
              <w:ind w:left="-57" w:right="-57"/>
              <w:jc w:val="center"/>
              <w:rPr>
                <w:sz w:val="17"/>
                <w:szCs w:val="17"/>
              </w:rPr>
            </w:pPr>
            <w:r w:rsidRPr="00D54016">
              <w:rPr>
                <w:sz w:val="17"/>
                <w:szCs w:val="17"/>
              </w:rPr>
              <w:t>101,0</w:t>
            </w:r>
          </w:p>
        </w:tc>
      </w:tr>
      <w:tr w:rsidR="003107B5" w:rsidRPr="00D54016" w:rsidTr="00D54016">
        <w:trPr>
          <w:trHeight w:val="20"/>
        </w:trPr>
        <w:tc>
          <w:tcPr>
            <w:tcW w:w="15481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B5" w:rsidRPr="00D54016" w:rsidRDefault="003107B5" w:rsidP="00AA19A1">
            <w:pPr>
              <w:ind w:leftChars="-1" w:left="-2"/>
              <w:jc w:val="center"/>
              <w:rPr>
                <w:bCs/>
                <w:sz w:val="17"/>
                <w:szCs w:val="17"/>
              </w:rPr>
            </w:pPr>
            <w:r w:rsidRPr="00D54016">
              <w:rPr>
                <w:bCs/>
                <w:sz w:val="17"/>
                <w:szCs w:val="17"/>
              </w:rPr>
              <w:t>Инвестиции</w:t>
            </w:r>
          </w:p>
        </w:tc>
        <w:tc>
          <w:tcPr>
            <w:tcW w:w="1102" w:type="dxa"/>
          </w:tcPr>
          <w:p w:rsidR="003107B5" w:rsidRPr="00D54016" w:rsidRDefault="003107B5" w:rsidP="00D9607D">
            <w:pPr>
              <w:rPr>
                <w:sz w:val="16"/>
                <w:szCs w:val="16"/>
              </w:rPr>
            </w:pPr>
            <w:r w:rsidRPr="00D54016">
              <w:rPr>
                <w:sz w:val="16"/>
                <w:szCs w:val="16"/>
              </w:rPr>
              <w:t> </w:t>
            </w:r>
          </w:p>
        </w:tc>
        <w:tc>
          <w:tcPr>
            <w:tcW w:w="1086" w:type="dxa"/>
          </w:tcPr>
          <w:p w:rsidR="003107B5" w:rsidRPr="00D54016" w:rsidRDefault="003107B5" w:rsidP="00D9607D">
            <w:pPr>
              <w:jc w:val="right"/>
              <w:rPr>
                <w:sz w:val="16"/>
                <w:szCs w:val="16"/>
              </w:rPr>
            </w:pPr>
            <w:r w:rsidRPr="00D54016">
              <w:rPr>
                <w:sz w:val="16"/>
                <w:szCs w:val="16"/>
              </w:rPr>
              <w:t> </w:t>
            </w:r>
          </w:p>
        </w:tc>
        <w:tc>
          <w:tcPr>
            <w:tcW w:w="1086" w:type="dxa"/>
          </w:tcPr>
          <w:p w:rsidR="003107B5" w:rsidRPr="00D54016" w:rsidRDefault="003107B5" w:rsidP="00D9607D">
            <w:pPr>
              <w:jc w:val="right"/>
              <w:rPr>
                <w:sz w:val="16"/>
                <w:szCs w:val="16"/>
              </w:rPr>
            </w:pPr>
            <w:r w:rsidRPr="00D54016">
              <w:rPr>
                <w:sz w:val="16"/>
                <w:szCs w:val="16"/>
              </w:rPr>
              <w:t> </w:t>
            </w:r>
          </w:p>
        </w:tc>
        <w:tc>
          <w:tcPr>
            <w:tcW w:w="1086" w:type="dxa"/>
          </w:tcPr>
          <w:p w:rsidR="003107B5" w:rsidRPr="00D54016" w:rsidRDefault="003107B5" w:rsidP="00D9607D">
            <w:pPr>
              <w:jc w:val="right"/>
              <w:rPr>
                <w:sz w:val="16"/>
                <w:szCs w:val="16"/>
              </w:rPr>
            </w:pPr>
            <w:r w:rsidRPr="00D54016">
              <w:rPr>
                <w:sz w:val="16"/>
                <w:szCs w:val="16"/>
              </w:rPr>
              <w:t> </w:t>
            </w:r>
          </w:p>
        </w:tc>
        <w:tc>
          <w:tcPr>
            <w:tcW w:w="1086" w:type="dxa"/>
          </w:tcPr>
          <w:p w:rsidR="003107B5" w:rsidRPr="00D54016" w:rsidRDefault="003107B5" w:rsidP="00D9607D">
            <w:pPr>
              <w:jc w:val="right"/>
              <w:rPr>
                <w:sz w:val="16"/>
                <w:szCs w:val="16"/>
              </w:rPr>
            </w:pPr>
            <w:r w:rsidRPr="00D54016">
              <w:rPr>
                <w:sz w:val="16"/>
                <w:szCs w:val="16"/>
              </w:rPr>
              <w:t> </w:t>
            </w:r>
          </w:p>
        </w:tc>
        <w:tc>
          <w:tcPr>
            <w:tcW w:w="1086" w:type="dxa"/>
          </w:tcPr>
          <w:p w:rsidR="003107B5" w:rsidRPr="00D54016" w:rsidRDefault="003107B5" w:rsidP="00D9607D">
            <w:pPr>
              <w:jc w:val="right"/>
              <w:rPr>
                <w:sz w:val="16"/>
                <w:szCs w:val="16"/>
              </w:rPr>
            </w:pPr>
            <w:r w:rsidRPr="00D54016">
              <w:rPr>
                <w:sz w:val="16"/>
                <w:szCs w:val="16"/>
              </w:rPr>
              <w:t> </w:t>
            </w:r>
          </w:p>
        </w:tc>
        <w:tc>
          <w:tcPr>
            <w:tcW w:w="1086" w:type="dxa"/>
          </w:tcPr>
          <w:p w:rsidR="003107B5" w:rsidRPr="00D54016" w:rsidRDefault="003107B5" w:rsidP="00D9607D">
            <w:pPr>
              <w:jc w:val="right"/>
              <w:rPr>
                <w:sz w:val="16"/>
                <w:szCs w:val="16"/>
              </w:rPr>
            </w:pPr>
            <w:r w:rsidRPr="00D54016">
              <w:rPr>
                <w:sz w:val="16"/>
                <w:szCs w:val="16"/>
              </w:rPr>
              <w:t> </w:t>
            </w:r>
          </w:p>
        </w:tc>
        <w:tc>
          <w:tcPr>
            <w:tcW w:w="1086" w:type="dxa"/>
          </w:tcPr>
          <w:p w:rsidR="003107B5" w:rsidRPr="00D54016" w:rsidRDefault="003107B5" w:rsidP="00D9607D">
            <w:pPr>
              <w:jc w:val="right"/>
              <w:rPr>
                <w:sz w:val="16"/>
                <w:szCs w:val="16"/>
              </w:rPr>
            </w:pPr>
            <w:r w:rsidRPr="00D54016">
              <w:rPr>
                <w:sz w:val="16"/>
                <w:szCs w:val="16"/>
              </w:rPr>
              <w:t> </w:t>
            </w:r>
          </w:p>
        </w:tc>
        <w:tc>
          <w:tcPr>
            <w:tcW w:w="1086" w:type="dxa"/>
          </w:tcPr>
          <w:p w:rsidR="003107B5" w:rsidRPr="00D54016" w:rsidRDefault="003107B5" w:rsidP="00D9607D">
            <w:pPr>
              <w:jc w:val="right"/>
              <w:rPr>
                <w:sz w:val="16"/>
                <w:szCs w:val="16"/>
              </w:rPr>
            </w:pPr>
            <w:r w:rsidRPr="00D54016">
              <w:rPr>
                <w:sz w:val="16"/>
                <w:szCs w:val="16"/>
              </w:rPr>
              <w:t> </w:t>
            </w:r>
          </w:p>
        </w:tc>
        <w:tc>
          <w:tcPr>
            <w:tcW w:w="1086" w:type="dxa"/>
          </w:tcPr>
          <w:p w:rsidR="003107B5" w:rsidRPr="00D54016" w:rsidRDefault="003107B5" w:rsidP="00D9607D">
            <w:pPr>
              <w:jc w:val="right"/>
              <w:rPr>
                <w:sz w:val="16"/>
                <w:szCs w:val="16"/>
              </w:rPr>
            </w:pPr>
            <w:r w:rsidRPr="00D54016">
              <w:rPr>
                <w:sz w:val="16"/>
                <w:szCs w:val="16"/>
              </w:rPr>
              <w:t> </w:t>
            </w:r>
          </w:p>
        </w:tc>
        <w:tc>
          <w:tcPr>
            <w:tcW w:w="1086" w:type="dxa"/>
          </w:tcPr>
          <w:p w:rsidR="003107B5" w:rsidRPr="00D54016" w:rsidRDefault="003107B5" w:rsidP="00D9607D">
            <w:pPr>
              <w:jc w:val="right"/>
              <w:rPr>
                <w:sz w:val="16"/>
                <w:szCs w:val="16"/>
              </w:rPr>
            </w:pPr>
            <w:r w:rsidRPr="00D54016">
              <w:rPr>
                <w:sz w:val="16"/>
                <w:szCs w:val="16"/>
              </w:rPr>
              <w:t> </w:t>
            </w:r>
          </w:p>
        </w:tc>
      </w:tr>
      <w:tr w:rsidR="003107B5" w:rsidRPr="00D54016" w:rsidTr="00F6741D">
        <w:trPr>
          <w:gridAfter w:val="11"/>
          <w:wAfter w:w="11962" w:type="dxa"/>
          <w:trHeight w:val="20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B5" w:rsidRPr="00D54016" w:rsidRDefault="003107B5" w:rsidP="00F6741D">
            <w:pPr>
              <w:ind w:leftChars="-1" w:left="-2"/>
              <w:jc w:val="both"/>
              <w:rPr>
                <w:sz w:val="17"/>
                <w:szCs w:val="17"/>
              </w:rPr>
            </w:pPr>
            <w:r w:rsidRPr="00D54016">
              <w:rPr>
                <w:sz w:val="17"/>
                <w:szCs w:val="17"/>
              </w:rPr>
              <w:t>Объем инвестиций в основной капитал за счет всех источников финансирования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B5" w:rsidRPr="00D54016" w:rsidRDefault="003107B5" w:rsidP="00F6741D">
            <w:pPr>
              <w:jc w:val="center"/>
              <w:rPr>
                <w:sz w:val="17"/>
                <w:szCs w:val="17"/>
              </w:rPr>
            </w:pPr>
            <w:proofErr w:type="spellStart"/>
            <w:r w:rsidRPr="00D54016">
              <w:rPr>
                <w:sz w:val="17"/>
                <w:szCs w:val="17"/>
              </w:rPr>
              <w:t>млн.рублей</w:t>
            </w:r>
            <w:proofErr w:type="spellEnd"/>
            <w:r w:rsidRPr="00D54016">
              <w:rPr>
                <w:sz w:val="17"/>
                <w:szCs w:val="17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B5" w:rsidRPr="00D54016" w:rsidRDefault="003107B5" w:rsidP="00F6741D">
            <w:pPr>
              <w:jc w:val="center"/>
              <w:rPr>
                <w:sz w:val="17"/>
                <w:szCs w:val="17"/>
              </w:rPr>
            </w:pPr>
            <w:r w:rsidRPr="00D54016">
              <w:rPr>
                <w:sz w:val="17"/>
                <w:szCs w:val="17"/>
              </w:rPr>
              <w:t>645 138,2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B5" w:rsidRPr="00D54016" w:rsidRDefault="003107B5" w:rsidP="00F6741D">
            <w:pPr>
              <w:jc w:val="center"/>
              <w:rPr>
                <w:sz w:val="17"/>
                <w:szCs w:val="17"/>
              </w:rPr>
            </w:pPr>
            <w:r w:rsidRPr="00D54016">
              <w:rPr>
                <w:sz w:val="17"/>
                <w:szCs w:val="17"/>
              </w:rPr>
              <w:t>692 937,8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B5" w:rsidRPr="00D54016" w:rsidRDefault="003107B5" w:rsidP="00F6741D">
            <w:pPr>
              <w:jc w:val="center"/>
              <w:rPr>
                <w:sz w:val="17"/>
                <w:szCs w:val="17"/>
              </w:rPr>
            </w:pPr>
            <w:r w:rsidRPr="00D54016">
              <w:rPr>
                <w:sz w:val="17"/>
                <w:szCs w:val="17"/>
              </w:rPr>
              <w:t>743 627,6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B5" w:rsidRPr="00D54016" w:rsidRDefault="003107B5" w:rsidP="00F6741D">
            <w:pPr>
              <w:jc w:val="center"/>
              <w:rPr>
                <w:sz w:val="17"/>
                <w:szCs w:val="17"/>
              </w:rPr>
            </w:pPr>
            <w:r w:rsidRPr="00D54016">
              <w:rPr>
                <w:sz w:val="17"/>
                <w:szCs w:val="17"/>
              </w:rPr>
              <w:t>795 006,3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B5" w:rsidRPr="00D54016" w:rsidRDefault="003107B5" w:rsidP="00F6741D">
            <w:pPr>
              <w:jc w:val="center"/>
              <w:rPr>
                <w:sz w:val="17"/>
                <w:szCs w:val="17"/>
              </w:rPr>
            </w:pPr>
            <w:r w:rsidRPr="00D54016">
              <w:rPr>
                <w:sz w:val="17"/>
                <w:szCs w:val="17"/>
              </w:rPr>
              <w:t>852 408,9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B5" w:rsidRPr="00D54016" w:rsidRDefault="003107B5" w:rsidP="00F6741D">
            <w:pPr>
              <w:jc w:val="center"/>
              <w:rPr>
                <w:sz w:val="17"/>
                <w:szCs w:val="17"/>
              </w:rPr>
            </w:pPr>
            <w:r w:rsidRPr="00D54016">
              <w:rPr>
                <w:sz w:val="17"/>
                <w:szCs w:val="17"/>
              </w:rPr>
              <w:t>914 845,3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B5" w:rsidRPr="00D54016" w:rsidRDefault="003107B5" w:rsidP="00F6741D">
            <w:pPr>
              <w:jc w:val="center"/>
              <w:rPr>
                <w:sz w:val="17"/>
                <w:szCs w:val="17"/>
              </w:rPr>
            </w:pPr>
            <w:r w:rsidRPr="00D54016">
              <w:rPr>
                <w:sz w:val="17"/>
                <w:szCs w:val="17"/>
              </w:rPr>
              <w:t>982 820,2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B5" w:rsidRPr="00D54016" w:rsidRDefault="003107B5" w:rsidP="00F6741D">
            <w:pPr>
              <w:jc w:val="center"/>
              <w:rPr>
                <w:sz w:val="17"/>
                <w:szCs w:val="17"/>
              </w:rPr>
            </w:pPr>
            <w:r w:rsidRPr="00D54016">
              <w:rPr>
                <w:sz w:val="17"/>
                <w:szCs w:val="17"/>
              </w:rPr>
              <w:t>1 057 893,9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B5" w:rsidRPr="00D54016" w:rsidRDefault="003107B5" w:rsidP="00F6741D">
            <w:pPr>
              <w:jc w:val="center"/>
              <w:rPr>
                <w:sz w:val="17"/>
                <w:szCs w:val="17"/>
              </w:rPr>
            </w:pPr>
            <w:r w:rsidRPr="00D54016">
              <w:rPr>
                <w:sz w:val="17"/>
                <w:szCs w:val="17"/>
              </w:rPr>
              <w:t>1 136 508,1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B5" w:rsidRPr="00D54016" w:rsidRDefault="003107B5" w:rsidP="00F6741D">
            <w:pPr>
              <w:jc w:val="center"/>
              <w:rPr>
                <w:sz w:val="17"/>
                <w:szCs w:val="17"/>
              </w:rPr>
            </w:pPr>
            <w:r w:rsidRPr="00D54016">
              <w:rPr>
                <w:sz w:val="17"/>
                <w:szCs w:val="17"/>
              </w:rPr>
              <w:t>1 218 598,1</w:t>
            </w:r>
          </w:p>
        </w:tc>
      </w:tr>
      <w:tr w:rsidR="003107B5" w:rsidRPr="00D54016" w:rsidTr="00F6741D">
        <w:trPr>
          <w:gridAfter w:val="11"/>
          <w:wAfter w:w="11962" w:type="dxa"/>
          <w:trHeight w:val="20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B5" w:rsidRPr="00D54016" w:rsidRDefault="003107B5" w:rsidP="00F6741D">
            <w:pPr>
              <w:ind w:leftChars="-1" w:left="-2"/>
              <w:jc w:val="both"/>
              <w:rPr>
                <w:sz w:val="17"/>
                <w:szCs w:val="17"/>
              </w:rPr>
            </w:pPr>
            <w:r w:rsidRPr="00D54016">
              <w:rPr>
                <w:sz w:val="17"/>
                <w:szCs w:val="17"/>
              </w:rPr>
              <w:t>Индекс физического объема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B5" w:rsidRPr="00D54016" w:rsidRDefault="003107B5" w:rsidP="00D9607D">
            <w:pPr>
              <w:jc w:val="center"/>
              <w:rPr>
                <w:sz w:val="17"/>
                <w:szCs w:val="17"/>
              </w:rPr>
            </w:pPr>
            <w:r w:rsidRPr="00D54016">
              <w:rPr>
                <w:sz w:val="17"/>
                <w:szCs w:val="17"/>
              </w:rPr>
              <w:t>процентов к пред</w:t>
            </w:r>
            <w:r w:rsidRPr="00D54016">
              <w:rPr>
                <w:sz w:val="17"/>
                <w:szCs w:val="17"/>
              </w:rPr>
              <w:t>ы</w:t>
            </w:r>
            <w:r w:rsidRPr="00D54016">
              <w:rPr>
                <w:sz w:val="17"/>
                <w:szCs w:val="17"/>
              </w:rPr>
              <w:t>дущему году в с</w:t>
            </w:r>
            <w:r w:rsidRPr="00D54016">
              <w:rPr>
                <w:sz w:val="17"/>
                <w:szCs w:val="17"/>
              </w:rPr>
              <w:t>о</w:t>
            </w:r>
            <w:r w:rsidRPr="00D54016">
              <w:rPr>
                <w:sz w:val="17"/>
                <w:szCs w:val="17"/>
              </w:rPr>
              <w:t>поставимых ценах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B5" w:rsidRPr="00D54016" w:rsidRDefault="003107B5" w:rsidP="00F6741D">
            <w:pPr>
              <w:jc w:val="center"/>
              <w:rPr>
                <w:sz w:val="17"/>
                <w:szCs w:val="17"/>
              </w:rPr>
            </w:pPr>
            <w:r w:rsidRPr="00D54016">
              <w:rPr>
                <w:sz w:val="17"/>
                <w:szCs w:val="17"/>
              </w:rPr>
              <w:t>101,9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B5" w:rsidRPr="00D54016" w:rsidRDefault="003107B5" w:rsidP="00F6741D">
            <w:pPr>
              <w:jc w:val="center"/>
              <w:rPr>
                <w:sz w:val="17"/>
                <w:szCs w:val="17"/>
              </w:rPr>
            </w:pPr>
            <w:r w:rsidRPr="00D54016">
              <w:rPr>
                <w:sz w:val="17"/>
                <w:szCs w:val="17"/>
              </w:rPr>
              <w:t>102,1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B5" w:rsidRPr="00D54016" w:rsidRDefault="003107B5" w:rsidP="00F6741D">
            <w:pPr>
              <w:jc w:val="center"/>
              <w:rPr>
                <w:sz w:val="17"/>
                <w:szCs w:val="17"/>
              </w:rPr>
            </w:pPr>
            <w:r w:rsidRPr="00D54016">
              <w:rPr>
                <w:sz w:val="17"/>
                <w:szCs w:val="17"/>
              </w:rPr>
              <w:t>102,4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B5" w:rsidRPr="00D54016" w:rsidRDefault="003107B5" w:rsidP="00F6741D">
            <w:pPr>
              <w:jc w:val="center"/>
              <w:rPr>
                <w:sz w:val="17"/>
                <w:szCs w:val="17"/>
              </w:rPr>
            </w:pPr>
            <w:r w:rsidRPr="00D54016">
              <w:rPr>
                <w:sz w:val="17"/>
                <w:szCs w:val="17"/>
              </w:rPr>
              <w:t>102,6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B5" w:rsidRPr="00D54016" w:rsidRDefault="003107B5" w:rsidP="00F6741D">
            <w:pPr>
              <w:jc w:val="center"/>
              <w:rPr>
                <w:sz w:val="17"/>
                <w:szCs w:val="17"/>
              </w:rPr>
            </w:pPr>
            <w:r w:rsidRPr="00D54016">
              <w:rPr>
                <w:sz w:val="17"/>
                <w:szCs w:val="17"/>
              </w:rPr>
              <w:t>102,8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B5" w:rsidRPr="00D54016" w:rsidRDefault="003107B5" w:rsidP="00F6741D">
            <w:pPr>
              <w:jc w:val="center"/>
              <w:rPr>
                <w:sz w:val="17"/>
                <w:szCs w:val="17"/>
              </w:rPr>
            </w:pPr>
            <w:r w:rsidRPr="00D54016">
              <w:rPr>
                <w:sz w:val="17"/>
                <w:szCs w:val="17"/>
              </w:rPr>
              <w:t>102,9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B5" w:rsidRPr="00D54016" w:rsidRDefault="003107B5" w:rsidP="00F6741D">
            <w:pPr>
              <w:jc w:val="center"/>
              <w:rPr>
                <w:sz w:val="17"/>
                <w:szCs w:val="17"/>
              </w:rPr>
            </w:pPr>
            <w:r w:rsidRPr="00D54016">
              <w:rPr>
                <w:sz w:val="17"/>
                <w:szCs w:val="17"/>
              </w:rPr>
              <w:t>103,1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B5" w:rsidRPr="00D54016" w:rsidRDefault="003107B5" w:rsidP="00F6741D">
            <w:pPr>
              <w:jc w:val="center"/>
              <w:rPr>
                <w:sz w:val="17"/>
                <w:szCs w:val="17"/>
              </w:rPr>
            </w:pPr>
            <w:r w:rsidRPr="00D54016">
              <w:rPr>
                <w:sz w:val="17"/>
                <w:szCs w:val="17"/>
              </w:rPr>
              <w:t>103,3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B5" w:rsidRPr="00D54016" w:rsidRDefault="003107B5" w:rsidP="00F6741D">
            <w:pPr>
              <w:jc w:val="center"/>
              <w:rPr>
                <w:sz w:val="17"/>
                <w:szCs w:val="17"/>
              </w:rPr>
            </w:pPr>
            <w:r w:rsidRPr="00D54016">
              <w:rPr>
                <w:sz w:val="17"/>
                <w:szCs w:val="17"/>
              </w:rPr>
              <w:t>103,2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B5" w:rsidRPr="00D54016" w:rsidRDefault="003107B5" w:rsidP="00F6741D">
            <w:pPr>
              <w:jc w:val="center"/>
              <w:rPr>
                <w:sz w:val="17"/>
                <w:szCs w:val="17"/>
              </w:rPr>
            </w:pPr>
            <w:r w:rsidRPr="00D54016">
              <w:rPr>
                <w:sz w:val="17"/>
                <w:szCs w:val="17"/>
              </w:rPr>
              <w:t>103,0</w:t>
            </w:r>
          </w:p>
        </w:tc>
      </w:tr>
      <w:tr w:rsidR="003107B5" w:rsidRPr="00D54016" w:rsidTr="00D54016">
        <w:trPr>
          <w:trHeight w:val="20"/>
        </w:trPr>
        <w:tc>
          <w:tcPr>
            <w:tcW w:w="15481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B5" w:rsidRPr="00D54016" w:rsidRDefault="003107B5" w:rsidP="00AA19A1">
            <w:pPr>
              <w:ind w:leftChars="-1" w:left="-2"/>
              <w:jc w:val="center"/>
              <w:rPr>
                <w:bCs/>
                <w:sz w:val="17"/>
                <w:szCs w:val="17"/>
              </w:rPr>
            </w:pPr>
            <w:r w:rsidRPr="00D54016">
              <w:rPr>
                <w:bCs/>
                <w:sz w:val="17"/>
                <w:szCs w:val="17"/>
              </w:rPr>
              <w:t>Труд и занятость</w:t>
            </w:r>
          </w:p>
        </w:tc>
        <w:tc>
          <w:tcPr>
            <w:tcW w:w="1102" w:type="dxa"/>
          </w:tcPr>
          <w:p w:rsidR="003107B5" w:rsidRPr="00D54016" w:rsidRDefault="003107B5" w:rsidP="00D9607D">
            <w:pPr>
              <w:jc w:val="center"/>
              <w:rPr>
                <w:sz w:val="16"/>
                <w:szCs w:val="16"/>
              </w:rPr>
            </w:pPr>
            <w:r w:rsidRPr="00D54016">
              <w:rPr>
                <w:sz w:val="16"/>
                <w:szCs w:val="16"/>
              </w:rPr>
              <w:t> </w:t>
            </w:r>
          </w:p>
        </w:tc>
        <w:tc>
          <w:tcPr>
            <w:tcW w:w="1086" w:type="dxa"/>
          </w:tcPr>
          <w:p w:rsidR="003107B5" w:rsidRPr="00D54016" w:rsidRDefault="003107B5" w:rsidP="00D9607D">
            <w:pPr>
              <w:jc w:val="right"/>
              <w:rPr>
                <w:sz w:val="16"/>
                <w:szCs w:val="16"/>
              </w:rPr>
            </w:pPr>
            <w:r w:rsidRPr="00D54016">
              <w:rPr>
                <w:sz w:val="16"/>
                <w:szCs w:val="16"/>
              </w:rPr>
              <w:t> </w:t>
            </w:r>
          </w:p>
        </w:tc>
        <w:tc>
          <w:tcPr>
            <w:tcW w:w="1086" w:type="dxa"/>
          </w:tcPr>
          <w:p w:rsidR="003107B5" w:rsidRPr="00D54016" w:rsidRDefault="003107B5" w:rsidP="00D9607D">
            <w:pPr>
              <w:jc w:val="right"/>
              <w:rPr>
                <w:sz w:val="16"/>
                <w:szCs w:val="16"/>
              </w:rPr>
            </w:pPr>
            <w:r w:rsidRPr="00D54016">
              <w:rPr>
                <w:sz w:val="16"/>
                <w:szCs w:val="16"/>
              </w:rPr>
              <w:t> </w:t>
            </w:r>
          </w:p>
        </w:tc>
        <w:tc>
          <w:tcPr>
            <w:tcW w:w="1086" w:type="dxa"/>
          </w:tcPr>
          <w:p w:rsidR="003107B5" w:rsidRPr="00D54016" w:rsidRDefault="003107B5" w:rsidP="00D9607D">
            <w:pPr>
              <w:jc w:val="right"/>
              <w:rPr>
                <w:sz w:val="16"/>
                <w:szCs w:val="16"/>
              </w:rPr>
            </w:pPr>
            <w:r w:rsidRPr="00D54016">
              <w:rPr>
                <w:sz w:val="16"/>
                <w:szCs w:val="16"/>
              </w:rPr>
              <w:t> </w:t>
            </w:r>
          </w:p>
        </w:tc>
        <w:tc>
          <w:tcPr>
            <w:tcW w:w="1086" w:type="dxa"/>
          </w:tcPr>
          <w:p w:rsidR="003107B5" w:rsidRPr="00D54016" w:rsidRDefault="003107B5" w:rsidP="00D9607D">
            <w:pPr>
              <w:jc w:val="right"/>
              <w:rPr>
                <w:sz w:val="16"/>
                <w:szCs w:val="16"/>
              </w:rPr>
            </w:pPr>
            <w:r w:rsidRPr="00D54016">
              <w:rPr>
                <w:sz w:val="16"/>
                <w:szCs w:val="16"/>
              </w:rPr>
              <w:t> </w:t>
            </w:r>
          </w:p>
        </w:tc>
        <w:tc>
          <w:tcPr>
            <w:tcW w:w="1086" w:type="dxa"/>
          </w:tcPr>
          <w:p w:rsidR="003107B5" w:rsidRPr="00D54016" w:rsidRDefault="003107B5" w:rsidP="00D9607D">
            <w:pPr>
              <w:jc w:val="right"/>
              <w:rPr>
                <w:sz w:val="16"/>
                <w:szCs w:val="16"/>
              </w:rPr>
            </w:pPr>
            <w:r w:rsidRPr="00D54016">
              <w:rPr>
                <w:sz w:val="16"/>
                <w:szCs w:val="16"/>
              </w:rPr>
              <w:t> </w:t>
            </w:r>
          </w:p>
        </w:tc>
        <w:tc>
          <w:tcPr>
            <w:tcW w:w="1086" w:type="dxa"/>
          </w:tcPr>
          <w:p w:rsidR="003107B5" w:rsidRPr="00D54016" w:rsidRDefault="003107B5" w:rsidP="00D9607D">
            <w:pPr>
              <w:jc w:val="right"/>
              <w:rPr>
                <w:sz w:val="16"/>
                <w:szCs w:val="16"/>
              </w:rPr>
            </w:pPr>
            <w:r w:rsidRPr="00D54016">
              <w:rPr>
                <w:sz w:val="16"/>
                <w:szCs w:val="16"/>
              </w:rPr>
              <w:t> </w:t>
            </w:r>
          </w:p>
        </w:tc>
        <w:tc>
          <w:tcPr>
            <w:tcW w:w="1086" w:type="dxa"/>
          </w:tcPr>
          <w:p w:rsidR="003107B5" w:rsidRPr="00D54016" w:rsidRDefault="003107B5" w:rsidP="00D9607D">
            <w:pPr>
              <w:jc w:val="right"/>
              <w:rPr>
                <w:sz w:val="16"/>
                <w:szCs w:val="16"/>
              </w:rPr>
            </w:pPr>
            <w:r w:rsidRPr="00D54016">
              <w:rPr>
                <w:sz w:val="16"/>
                <w:szCs w:val="16"/>
              </w:rPr>
              <w:t> </w:t>
            </w:r>
          </w:p>
        </w:tc>
        <w:tc>
          <w:tcPr>
            <w:tcW w:w="1086" w:type="dxa"/>
          </w:tcPr>
          <w:p w:rsidR="003107B5" w:rsidRPr="00D54016" w:rsidRDefault="003107B5" w:rsidP="00D9607D">
            <w:pPr>
              <w:jc w:val="right"/>
              <w:rPr>
                <w:sz w:val="16"/>
                <w:szCs w:val="16"/>
              </w:rPr>
            </w:pPr>
            <w:r w:rsidRPr="00D54016">
              <w:rPr>
                <w:sz w:val="16"/>
                <w:szCs w:val="16"/>
              </w:rPr>
              <w:t> </w:t>
            </w:r>
          </w:p>
        </w:tc>
        <w:tc>
          <w:tcPr>
            <w:tcW w:w="1086" w:type="dxa"/>
          </w:tcPr>
          <w:p w:rsidR="003107B5" w:rsidRPr="00D54016" w:rsidRDefault="003107B5" w:rsidP="00D9607D">
            <w:pPr>
              <w:jc w:val="right"/>
              <w:rPr>
                <w:sz w:val="16"/>
                <w:szCs w:val="16"/>
              </w:rPr>
            </w:pPr>
            <w:r w:rsidRPr="00D54016">
              <w:rPr>
                <w:sz w:val="16"/>
                <w:szCs w:val="16"/>
              </w:rPr>
              <w:t> </w:t>
            </w:r>
          </w:p>
        </w:tc>
        <w:tc>
          <w:tcPr>
            <w:tcW w:w="1086" w:type="dxa"/>
          </w:tcPr>
          <w:p w:rsidR="003107B5" w:rsidRPr="00D54016" w:rsidRDefault="003107B5" w:rsidP="00D9607D">
            <w:pPr>
              <w:jc w:val="right"/>
              <w:rPr>
                <w:sz w:val="16"/>
                <w:szCs w:val="16"/>
              </w:rPr>
            </w:pPr>
            <w:r w:rsidRPr="00D54016">
              <w:rPr>
                <w:sz w:val="16"/>
                <w:szCs w:val="16"/>
              </w:rPr>
              <w:t> </w:t>
            </w:r>
          </w:p>
        </w:tc>
      </w:tr>
      <w:tr w:rsidR="003107B5" w:rsidRPr="00D54016" w:rsidTr="00F6741D">
        <w:trPr>
          <w:gridAfter w:val="11"/>
          <w:wAfter w:w="11962" w:type="dxa"/>
          <w:trHeight w:val="20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B5" w:rsidRPr="00D54016" w:rsidRDefault="003107B5" w:rsidP="00F6741D">
            <w:pPr>
              <w:ind w:leftChars="-1" w:left="-2"/>
              <w:jc w:val="both"/>
              <w:rPr>
                <w:sz w:val="17"/>
                <w:szCs w:val="17"/>
              </w:rPr>
            </w:pPr>
            <w:r w:rsidRPr="00D54016">
              <w:rPr>
                <w:sz w:val="17"/>
                <w:szCs w:val="17"/>
              </w:rPr>
              <w:t>Численность занятых в экономике (среднегод</w:t>
            </w:r>
            <w:r w:rsidRPr="00D54016">
              <w:rPr>
                <w:sz w:val="17"/>
                <w:szCs w:val="17"/>
              </w:rPr>
              <w:t>о</w:t>
            </w:r>
            <w:r w:rsidRPr="00D54016">
              <w:rPr>
                <w:sz w:val="17"/>
                <w:szCs w:val="17"/>
              </w:rPr>
              <w:t>вая) (в методологии баланса трудовых ресу</w:t>
            </w:r>
            <w:r w:rsidRPr="00D54016">
              <w:rPr>
                <w:sz w:val="17"/>
                <w:szCs w:val="17"/>
              </w:rPr>
              <w:t>р</w:t>
            </w:r>
            <w:r w:rsidRPr="00D54016">
              <w:rPr>
                <w:sz w:val="17"/>
                <w:szCs w:val="17"/>
              </w:rPr>
              <w:t>сов)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B5" w:rsidRPr="00D54016" w:rsidRDefault="00F6741D" w:rsidP="00D9607D">
            <w:pPr>
              <w:jc w:val="center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тыс.</w:t>
            </w:r>
            <w:r w:rsidR="003107B5" w:rsidRPr="00D54016">
              <w:rPr>
                <w:sz w:val="17"/>
                <w:szCs w:val="17"/>
              </w:rPr>
              <w:t>человек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B5" w:rsidRPr="00D54016" w:rsidRDefault="003107B5" w:rsidP="00F6741D">
            <w:pPr>
              <w:jc w:val="center"/>
              <w:rPr>
                <w:sz w:val="17"/>
                <w:szCs w:val="17"/>
              </w:rPr>
            </w:pPr>
            <w:r w:rsidRPr="00D54016">
              <w:rPr>
                <w:sz w:val="17"/>
                <w:szCs w:val="17"/>
              </w:rPr>
              <w:t>1 929,0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B5" w:rsidRPr="00D54016" w:rsidRDefault="003107B5" w:rsidP="00F6741D">
            <w:pPr>
              <w:jc w:val="center"/>
              <w:rPr>
                <w:sz w:val="17"/>
                <w:szCs w:val="17"/>
              </w:rPr>
            </w:pPr>
            <w:r w:rsidRPr="00D54016">
              <w:rPr>
                <w:sz w:val="17"/>
                <w:szCs w:val="17"/>
              </w:rPr>
              <w:t>1 950,0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B5" w:rsidRPr="00D54016" w:rsidRDefault="003107B5" w:rsidP="00F6741D">
            <w:pPr>
              <w:jc w:val="center"/>
              <w:rPr>
                <w:sz w:val="17"/>
                <w:szCs w:val="17"/>
              </w:rPr>
            </w:pPr>
            <w:r w:rsidRPr="00D54016">
              <w:rPr>
                <w:sz w:val="17"/>
                <w:szCs w:val="17"/>
              </w:rPr>
              <w:t>1 974,0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B5" w:rsidRPr="00D54016" w:rsidRDefault="003107B5" w:rsidP="00F6741D">
            <w:pPr>
              <w:jc w:val="center"/>
              <w:rPr>
                <w:sz w:val="17"/>
                <w:szCs w:val="17"/>
              </w:rPr>
            </w:pPr>
            <w:r w:rsidRPr="00D54016">
              <w:rPr>
                <w:sz w:val="17"/>
                <w:szCs w:val="17"/>
              </w:rPr>
              <w:t>1 984,0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B5" w:rsidRPr="00D54016" w:rsidRDefault="003107B5" w:rsidP="00F6741D">
            <w:pPr>
              <w:jc w:val="center"/>
              <w:rPr>
                <w:sz w:val="17"/>
                <w:szCs w:val="17"/>
              </w:rPr>
            </w:pPr>
            <w:r w:rsidRPr="00D54016">
              <w:rPr>
                <w:sz w:val="17"/>
                <w:szCs w:val="17"/>
              </w:rPr>
              <w:t>1 995,0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B5" w:rsidRPr="00D54016" w:rsidRDefault="003107B5" w:rsidP="00F6741D">
            <w:pPr>
              <w:jc w:val="center"/>
              <w:rPr>
                <w:sz w:val="17"/>
                <w:szCs w:val="17"/>
              </w:rPr>
            </w:pPr>
            <w:r w:rsidRPr="00D54016">
              <w:rPr>
                <w:sz w:val="17"/>
                <w:szCs w:val="17"/>
              </w:rPr>
              <w:t>2 003,0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B5" w:rsidRPr="00D54016" w:rsidRDefault="003107B5" w:rsidP="00F6741D">
            <w:pPr>
              <w:jc w:val="center"/>
              <w:rPr>
                <w:sz w:val="17"/>
                <w:szCs w:val="17"/>
              </w:rPr>
            </w:pPr>
            <w:r w:rsidRPr="00D54016">
              <w:rPr>
                <w:sz w:val="17"/>
                <w:szCs w:val="17"/>
              </w:rPr>
              <w:t>2 022,0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B5" w:rsidRPr="00D54016" w:rsidRDefault="003107B5" w:rsidP="00F6741D">
            <w:pPr>
              <w:jc w:val="center"/>
              <w:rPr>
                <w:sz w:val="17"/>
                <w:szCs w:val="17"/>
              </w:rPr>
            </w:pPr>
            <w:r w:rsidRPr="00D54016">
              <w:rPr>
                <w:sz w:val="17"/>
                <w:szCs w:val="17"/>
              </w:rPr>
              <w:t>2 044,0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B5" w:rsidRPr="00D54016" w:rsidRDefault="003107B5" w:rsidP="00F6741D">
            <w:pPr>
              <w:jc w:val="center"/>
              <w:rPr>
                <w:sz w:val="17"/>
                <w:szCs w:val="17"/>
              </w:rPr>
            </w:pPr>
            <w:r w:rsidRPr="00D54016">
              <w:rPr>
                <w:sz w:val="17"/>
                <w:szCs w:val="17"/>
              </w:rPr>
              <w:t>2 068,0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B5" w:rsidRPr="00D54016" w:rsidRDefault="003107B5" w:rsidP="00F6741D">
            <w:pPr>
              <w:jc w:val="center"/>
              <w:rPr>
                <w:sz w:val="17"/>
                <w:szCs w:val="17"/>
              </w:rPr>
            </w:pPr>
            <w:r w:rsidRPr="00D54016">
              <w:rPr>
                <w:sz w:val="17"/>
                <w:szCs w:val="17"/>
              </w:rPr>
              <w:t>2 090,0</w:t>
            </w:r>
          </w:p>
        </w:tc>
      </w:tr>
      <w:tr w:rsidR="003107B5" w:rsidRPr="00D54016" w:rsidTr="00F6741D">
        <w:trPr>
          <w:gridAfter w:val="11"/>
          <w:wAfter w:w="11962" w:type="dxa"/>
          <w:trHeight w:val="20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B5" w:rsidRPr="00D54016" w:rsidRDefault="003107B5" w:rsidP="00F6741D">
            <w:pPr>
              <w:ind w:leftChars="-1" w:left="-2"/>
              <w:jc w:val="both"/>
              <w:rPr>
                <w:sz w:val="17"/>
                <w:szCs w:val="17"/>
              </w:rPr>
            </w:pPr>
            <w:r w:rsidRPr="00D54016">
              <w:rPr>
                <w:sz w:val="17"/>
                <w:szCs w:val="17"/>
              </w:rPr>
              <w:t xml:space="preserve">Уровень безработицы (по методологии </w:t>
            </w:r>
            <w:r w:rsidR="00760778">
              <w:rPr>
                <w:sz w:val="17"/>
                <w:szCs w:val="17"/>
              </w:rPr>
              <w:t>Межд</w:t>
            </w:r>
            <w:r w:rsidR="00760778">
              <w:rPr>
                <w:sz w:val="17"/>
                <w:szCs w:val="17"/>
              </w:rPr>
              <w:t>у</w:t>
            </w:r>
            <w:r w:rsidR="00760778">
              <w:rPr>
                <w:sz w:val="17"/>
                <w:szCs w:val="17"/>
              </w:rPr>
              <w:t>народной организации труда</w:t>
            </w:r>
            <w:r w:rsidRPr="00D54016">
              <w:rPr>
                <w:sz w:val="17"/>
                <w:szCs w:val="17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B5" w:rsidRPr="00D54016" w:rsidRDefault="003107B5" w:rsidP="003107B5">
            <w:pPr>
              <w:jc w:val="center"/>
              <w:rPr>
                <w:sz w:val="17"/>
                <w:szCs w:val="17"/>
              </w:rPr>
            </w:pPr>
            <w:r w:rsidRPr="00D54016">
              <w:rPr>
                <w:sz w:val="17"/>
                <w:szCs w:val="17"/>
              </w:rPr>
              <w:t>в процентах к зан</w:t>
            </w:r>
            <w:r w:rsidRPr="00D54016">
              <w:rPr>
                <w:sz w:val="17"/>
                <w:szCs w:val="17"/>
              </w:rPr>
              <w:t>я</w:t>
            </w:r>
            <w:r w:rsidRPr="00D54016">
              <w:rPr>
                <w:sz w:val="17"/>
                <w:szCs w:val="17"/>
              </w:rPr>
              <w:t>тым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7B5" w:rsidRPr="00D54016" w:rsidRDefault="003107B5" w:rsidP="00F6741D">
            <w:pPr>
              <w:jc w:val="center"/>
              <w:rPr>
                <w:sz w:val="17"/>
                <w:szCs w:val="17"/>
              </w:rPr>
            </w:pPr>
            <w:r w:rsidRPr="00D54016">
              <w:rPr>
                <w:sz w:val="17"/>
                <w:szCs w:val="17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7B5" w:rsidRPr="00D54016" w:rsidRDefault="003107B5" w:rsidP="00F6741D">
            <w:pPr>
              <w:jc w:val="center"/>
              <w:rPr>
                <w:sz w:val="17"/>
                <w:szCs w:val="17"/>
              </w:rPr>
            </w:pPr>
            <w:r w:rsidRPr="00D54016">
              <w:rPr>
                <w:sz w:val="17"/>
                <w:szCs w:val="17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7B5" w:rsidRPr="00D54016" w:rsidRDefault="003107B5" w:rsidP="00F6741D">
            <w:pPr>
              <w:jc w:val="center"/>
              <w:rPr>
                <w:sz w:val="17"/>
                <w:szCs w:val="17"/>
              </w:rPr>
            </w:pPr>
            <w:r w:rsidRPr="00D54016">
              <w:rPr>
                <w:sz w:val="17"/>
                <w:szCs w:val="17"/>
              </w:rPr>
              <w:t>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7B5" w:rsidRPr="00D54016" w:rsidRDefault="003107B5" w:rsidP="00F6741D">
            <w:pPr>
              <w:jc w:val="center"/>
              <w:rPr>
                <w:sz w:val="17"/>
                <w:szCs w:val="17"/>
              </w:rPr>
            </w:pPr>
            <w:r w:rsidRPr="00D54016">
              <w:rPr>
                <w:sz w:val="17"/>
                <w:szCs w:val="17"/>
              </w:rPr>
              <w:t>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7B5" w:rsidRPr="00D54016" w:rsidRDefault="003107B5" w:rsidP="00F6741D">
            <w:pPr>
              <w:jc w:val="center"/>
              <w:rPr>
                <w:sz w:val="17"/>
                <w:szCs w:val="17"/>
              </w:rPr>
            </w:pPr>
            <w:r w:rsidRPr="00D54016">
              <w:rPr>
                <w:sz w:val="17"/>
                <w:szCs w:val="17"/>
              </w:rPr>
              <w:t>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7B5" w:rsidRPr="00D54016" w:rsidRDefault="003107B5" w:rsidP="00F6741D">
            <w:pPr>
              <w:jc w:val="center"/>
              <w:rPr>
                <w:sz w:val="17"/>
                <w:szCs w:val="17"/>
              </w:rPr>
            </w:pPr>
            <w:r w:rsidRPr="00D54016">
              <w:rPr>
                <w:sz w:val="17"/>
                <w:szCs w:val="17"/>
              </w:rPr>
              <w:t>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7B5" w:rsidRPr="00D54016" w:rsidRDefault="003107B5" w:rsidP="00F6741D">
            <w:pPr>
              <w:jc w:val="center"/>
              <w:rPr>
                <w:sz w:val="17"/>
                <w:szCs w:val="17"/>
              </w:rPr>
            </w:pPr>
            <w:r w:rsidRPr="00D54016">
              <w:rPr>
                <w:sz w:val="17"/>
                <w:szCs w:val="17"/>
              </w:rPr>
              <w:t>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7B5" w:rsidRPr="00D54016" w:rsidRDefault="003107B5" w:rsidP="00F6741D">
            <w:pPr>
              <w:jc w:val="center"/>
              <w:rPr>
                <w:sz w:val="17"/>
                <w:szCs w:val="17"/>
              </w:rPr>
            </w:pPr>
            <w:r w:rsidRPr="00D54016">
              <w:rPr>
                <w:sz w:val="17"/>
                <w:szCs w:val="17"/>
              </w:rPr>
              <w:t>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7B5" w:rsidRPr="00D54016" w:rsidRDefault="003107B5" w:rsidP="00F6741D">
            <w:pPr>
              <w:jc w:val="center"/>
              <w:rPr>
                <w:sz w:val="17"/>
                <w:szCs w:val="17"/>
              </w:rPr>
            </w:pPr>
            <w:r w:rsidRPr="00D54016">
              <w:rPr>
                <w:sz w:val="17"/>
                <w:szCs w:val="17"/>
              </w:rPr>
              <w:t>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7B5" w:rsidRPr="00D54016" w:rsidRDefault="003107B5" w:rsidP="00F6741D">
            <w:pPr>
              <w:jc w:val="center"/>
              <w:rPr>
                <w:sz w:val="17"/>
                <w:szCs w:val="17"/>
              </w:rPr>
            </w:pPr>
            <w:r w:rsidRPr="00D54016">
              <w:rPr>
                <w:sz w:val="17"/>
                <w:szCs w:val="17"/>
              </w:rPr>
              <w:t>3,3</w:t>
            </w:r>
          </w:p>
        </w:tc>
      </w:tr>
    </w:tbl>
    <w:p w:rsidR="00AC1C57" w:rsidRDefault="00AC1C57" w:rsidP="002C4DA0">
      <w:pPr>
        <w:pStyle w:val="ConsPlusNormal"/>
        <w:ind w:right="-739" w:firstLine="12474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6741D" w:rsidRDefault="00F6741D" w:rsidP="002C4DA0">
      <w:pPr>
        <w:pStyle w:val="ConsPlusNormal"/>
        <w:ind w:right="-739" w:firstLine="12474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6741D" w:rsidRPr="002C4DA0" w:rsidRDefault="00F6741D" w:rsidP="002C4DA0">
      <w:pPr>
        <w:pStyle w:val="ConsPlusNormal"/>
        <w:ind w:right="-739" w:firstLine="12474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C32D4" w:rsidRDefault="00BC32D4" w:rsidP="002C4DA0">
      <w:pPr>
        <w:pStyle w:val="ConsPlusNormal"/>
        <w:ind w:right="-739" w:firstLine="12474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  <w:sectPr w:rsidR="00BC32D4" w:rsidSect="00F6741D">
          <w:pgSz w:w="16838" w:h="11905" w:orient="landscape"/>
          <w:pgMar w:top="1134" w:right="567" w:bottom="1134" w:left="1134" w:header="567" w:footer="0" w:gutter="0"/>
          <w:pgNumType w:start="1"/>
          <w:cols w:space="720"/>
          <w:titlePg/>
          <w:docGrid w:linePitch="272"/>
        </w:sectPr>
      </w:pPr>
    </w:p>
    <w:p w:rsidR="00760778" w:rsidRPr="00760778" w:rsidRDefault="00760778" w:rsidP="00760778">
      <w:pPr>
        <w:widowControl w:val="0"/>
        <w:autoSpaceDE w:val="0"/>
        <w:autoSpaceDN w:val="0"/>
        <w:ind w:right="-739" w:firstLine="12474"/>
        <w:contextualSpacing/>
        <w:jc w:val="both"/>
        <w:outlineLvl w:val="1"/>
        <w:rPr>
          <w:sz w:val="24"/>
          <w:szCs w:val="24"/>
        </w:rPr>
      </w:pPr>
      <w:r w:rsidRPr="00760778">
        <w:rPr>
          <w:sz w:val="24"/>
          <w:szCs w:val="24"/>
        </w:rPr>
        <w:lastRenderedPageBreak/>
        <w:t>Приложение № 3</w:t>
      </w:r>
    </w:p>
    <w:p w:rsidR="00760778" w:rsidRPr="00760778" w:rsidRDefault="00760778" w:rsidP="00760778">
      <w:pPr>
        <w:widowControl w:val="0"/>
        <w:autoSpaceDE w:val="0"/>
        <w:autoSpaceDN w:val="0"/>
        <w:ind w:right="-739" w:firstLine="12474"/>
        <w:contextualSpacing/>
        <w:jc w:val="both"/>
        <w:rPr>
          <w:sz w:val="24"/>
          <w:szCs w:val="24"/>
        </w:rPr>
      </w:pPr>
      <w:r w:rsidRPr="00760778">
        <w:rPr>
          <w:sz w:val="24"/>
          <w:szCs w:val="24"/>
        </w:rPr>
        <w:t>к Бюджетному прогнозу</w:t>
      </w:r>
    </w:p>
    <w:p w:rsidR="00760778" w:rsidRPr="00760778" w:rsidRDefault="00760778" w:rsidP="00760778">
      <w:pPr>
        <w:widowControl w:val="0"/>
        <w:autoSpaceDE w:val="0"/>
        <w:autoSpaceDN w:val="0"/>
        <w:ind w:right="-739" w:firstLine="12474"/>
        <w:contextualSpacing/>
        <w:jc w:val="both"/>
        <w:rPr>
          <w:sz w:val="24"/>
          <w:szCs w:val="24"/>
        </w:rPr>
      </w:pPr>
      <w:r w:rsidRPr="00760778">
        <w:rPr>
          <w:sz w:val="24"/>
          <w:szCs w:val="24"/>
        </w:rPr>
        <w:t>Республики Татарстан</w:t>
      </w:r>
    </w:p>
    <w:p w:rsidR="00760778" w:rsidRPr="00760778" w:rsidRDefault="00760778" w:rsidP="00760778">
      <w:pPr>
        <w:widowControl w:val="0"/>
        <w:autoSpaceDE w:val="0"/>
        <w:autoSpaceDN w:val="0"/>
        <w:ind w:right="-31" w:firstLine="12474"/>
        <w:contextualSpacing/>
        <w:jc w:val="both"/>
        <w:rPr>
          <w:sz w:val="24"/>
          <w:szCs w:val="24"/>
        </w:rPr>
      </w:pPr>
      <w:r w:rsidRPr="00760778">
        <w:rPr>
          <w:sz w:val="24"/>
          <w:szCs w:val="24"/>
        </w:rPr>
        <w:t xml:space="preserve">на 2017 </w:t>
      </w:r>
      <w:r w:rsidRPr="00760778">
        <w:rPr>
          <w:color w:val="000000"/>
          <w:sz w:val="24"/>
          <w:szCs w:val="24"/>
        </w:rPr>
        <w:t>–</w:t>
      </w:r>
      <w:r w:rsidRPr="00760778">
        <w:rPr>
          <w:sz w:val="24"/>
          <w:szCs w:val="24"/>
        </w:rPr>
        <w:t xml:space="preserve"> 2028 годы</w:t>
      </w:r>
    </w:p>
    <w:p w:rsidR="004229D6" w:rsidRPr="00F6741D" w:rsidRDefault="004229D6" w:rsidP="008C530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6741D">
        <w:rPr>
          <w:rFonts w:ascii="Times New Roman" w:hAnsi="Times New Roman" w:cs="Times New Roman"/>
          <w:b w:val="0"/>
          <w:sz w:val="24"/>
          <w:szCs w:val="24"/>
        </w:rPr>
        <w:t>Прогноз</w:t>
      </w:r>
    </w:p>
    <w:p w:rsidR="004229D6" w:rsidRDefault="004229D6" w:rsidP="008C530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6741D">
        <w:rPr>
          <w:rFonts w:ascii="Times New Roman" w:hAnsi="Times New Roman" w:cs="Times New Roman"/>
          <w:b w:val="0"/>
          <w:sz w:val="24"/>
          <w:szCs w:val="24"/>
        </w:rPr>
        <w:t>основных характеристик консолидированного бюджета Республики Татарстан и бюджета Республики Татарстан</w:t>
      </w:r>
    </w:p>
    <w:p w:rsidR="00F6741D" w:rsidRPr="00F6741D" w:rsidRDefault="00F6741D" w:rsidP="008C530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D0D80" w:rsidRPr="002C4DA0" w:rsidRDefault="008D0D80" w:rsidP="008C530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C4DA0">
        <w:rPr>
          <w:rFonts w:ascii="Times New Roman" w:hAnsi="Times New Roman" w:cs="Times New Roman"/>
          <w:sz w:val="24"/>
          <w:szCs w:val="24"/>
        </w:rPr>
        <w:t>(базовый вариант</w:t>
      </w:r>
      <w:r w:rsidR="007607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60778">
        <w:rPr>
          <w:rFonts w:ascii="Times New Roman" w:hAnsi="Times New Roman" w:cs="Times New Roman"/>
          <w:sz w:val="24"/>
          <w:szCs w:val="24"/>
        </w:rPr>
        <w:t>млрд</w:t>
      </w:r>
      <w:proofErr w:type="gramStart"/>
      <w:r w:rsidR="0076077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760778"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 w:rsidRPr="002C4DA0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15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3462"/>
        <w:gridCol w:w="1136"/>
        <w:gridCol w:w="847"/>
        <w:gridCol w:w="1134"/>
        <w:gridCol w:w="850"/>
        <w:gridCol w:w="1134"/>
        <w:gridCol w:w="851"/>
        <w:gridCol w:w="1135"/>
        <w:gridCol w:w="850"/>
        <w:gridCol w:w="1135"/>
        <w:gridCol w:w="851"/>
        <w:gridCol w:w="1136"/>
        <w:gridCol w:w="792"/>
      </w:tblGrid>
      <w:tr w:rsidR="00E4370C" w:rsidRPr="002C4DA0" w:rsidTr="00654473">
        <w:trPr>
          <w:trHeight w:val="20"/>
        </w:trPr>
        <w:tc>
          <w:tcPr>
            <w:tcW w:w="3462" w:type="dxa"/>
            <w:vMerge w:val="restart"/>
          </w:tcPr>
          <w:p w:rsidR="00E4370C" w:rsidRPr="002C4DA0" w:rsidRDefault="00E4370C" w:rsidP="00F674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E4370C" w:rsidRPr="002C4DA0" w:rsidRDefault="00E4370C" w:rsidP="00F674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основных характеристик</w:t>
            </w:r>
          </w:p>
        </w:tc>
        <w:tc>
          <w:tcPr>
            <w:tcW w:w="1983" w:type="dxa"/>
            <w:gridSpan w:val="2"/>
          </w:tcPr>
          <w:p w:rsidR="00E4370C" w:rsidRDefault="00E4370C" w:rsidP="00F674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984" w:type="dxa"/>
            <w:gridSpan w:val="2"/>
          </w:tcPr>
          <w:p w:rsidR="00E4370C" w:rsidRDefault="00E4370C" w:rsidP="00F674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985" w:type="dxa"/>
            <w:gridSpan w:val="2"/>
          </w:tcPr>
          <w:p w:rsidR="00E4370C" w:rsidRPr="002C4DA0" w:rsidRDefault="00E4370C" w:rsidP="00F674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985" w:type="dxa"/>
            <w:gridSpan w:val="2"/>
          </w:tcPr>
          <w:p w:rsidR="00E4370C" w:rsidRPr="002C4DA0" w:rsidRDefault="00E4370C" w:rsidP="00F674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986" w:type="dxa"/>
            <w:gridSpan w:val="2"/>
          </w:tcPr>
          <w:p w:rsidR="00E4370C" w:rsidRPr="002C4DA0" w:rsidRDefault="00E4370C" w:rsidP="00F674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928" w:type="dxa"/>
            <w:gridSpan w:val="2"/>
          </w:tcPr>
          <w:p w:rsidR="00E4370C" w:rsidRPr="002C4DA0" w:rsidRDefault="00E4370C" w:rsidP="00F674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E4370C" w:rsidRPr="002C4DA0" w:rsidTr="00654473">
        <w:trPr>
          <w:trHeight w:val="20"/>
        </w:trPr>
        <w:tc>
          <w:tcPr>
            <w:tcW w:w="3462" w:type="dxa"/>
            <w:vMerge/>
          </w:tcPr>
          <w:p w:rsidR="00E4370C" w:rsidRPr="002C4DA0" w:rsidRDefault="00E4370C" w:rsidP="00861D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E4370C" w:rsidRPr="002C4DA0" w:rsidRDefault="00E4370C" w:rsidP="00F674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консол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дирова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ный бюджет Респу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лики Т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тарстан</w:t>
            </w:r>
          </w:p>
        </w:tc>
        <w:tc>
          <w:tcPr>
            <w:tcW w:w="847" w:type="dxa"/>
          </w:tcPr>
          <w:p w:rsidR="00E4370C" w:rsidRPr="002C4DA0" w:rsidRDefault="00E4370C" w:rsidP="00F674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бю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 xml:space="preserve">жет </w:t>
            </w:r>
            <w:proofErr w:type="spellStart"/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пу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лики Тата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стан</w:t>
            </w:r>
          </w:p>
        </w:tc>
        <w:tc>
          <w:tcPr>
            <w:tcW w:w="1134" w:type="dxa"/>
          </w:tcPr>
          <w:p w:rsidR="00E4370C" w:rsidRPr="002C4DA0" w:rsidRDefault="00E4370C" w:rsidP="00F674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консол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дирова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ный бюджет Респу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лики Т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тарстан</w:t>
            </w:r>
          </w:p>
        </w:tc>
        <w:tc>
          <w:tcPr>
            <w:tcW w:w="850" w:type="dxa"/>
          </w:tcPr>
          <w:p w:rsidR="00E4370C" w:rsidRPr="002C4DA0" w:rsidRDefault="00E4370C" w:rsidP="00F674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бю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 xml:space="preserve">жет </w:t>
            </w:r>
            <w:proofErr w:type="spellStart"/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пу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лики Тата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стан</w:t>
            </w:r>
          </w:p>
        </w:tc>
        <w:tc>
          <w:tcPr>
            <w:tcW w:w="1134" w:type="dxa"/>
          </w:tcPr>
          <w:p w:rsidR="00E4370C" w:rsidRPr="002C4DA0" w:rsidRDefault="00E4370C" w:rsidP="00F674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консол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дирова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ный бюджет Респу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лики Т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тарстан</w:t>
            </w:r>
          </w:p>
        </w:tc>
        <w:tc>
          <w:tcPr>
            <w:tcW w:w="851" w:type="dxa"/>
          </w:tcPr>
          <w:p w:rsidR="00E4370C" w:rsidRPr="002C4DA0" w:rsidRDefault="00E4370C" w:rsidP="00F674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бю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 xml:space="preserve">жет </w:t>
            </w:r>
            <w:proofErr w:type="spellStart"/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пу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лики Тата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стан</w:t>
            </w:r>
          </w:p>
        </w:tc>
        <w:tc>
          <w:tcPr>
            <w:tcW w:w="1135" w:type="dxa"/>
          </w:tcPr>
          <w:p w:rsidR="00E4370C" w:rsidRPr="002C4DA0" w:rsidRDefault="00E4370C" w:rsidP="00F674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консол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дирова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ный бюджет Респу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лики Т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тарстан</w:t>
            </w:r>
          </w:p>
        </w:tc>
        <w:tc>
          <w:tcPr>
            <w:tcW w:w="850" w:type="dxa"/>
          </w:tcPr>
          <w:p w:rsidR="00E4370C" w:rsidRPr="002C4DA0" w:rsidRDefault="00E4370C" w:rsidP="00F674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бю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 xml:space="preserve">жет </w:t>
            </w:r>
            <w:proofErr w:type="spellStart"/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пу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лики Тата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стан</w:t>
            </w:r>
          </w:p>
        </w:tc>
        <w:tc>
          <w:tcPr>
            <w:tcW w:w="1135" w:type="dxa"/>
          </w:tcPr>
          <w:p w:rsidR="00E4370C" w:rsidRPr="002C4DA0" w:rsidRDefault="00E4370C" w:rsidP="00F674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консол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дирова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ный бюджет Респу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лики Т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тарстан</w:t>
            </w:r>
          </w:p>
        </w:tc>
        <w:tc>
          <w:tcPr>
            <w:tcW w:w="851" w:type="dxa"/>
          </w:tcPr>
          <w:p w:rsidR="00E4370C" w:rsidRPr="002C4DA0" w:rsidRDefault="00E4370C" w:rsidP="00F674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бю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 xml:space="preserve">жет </w:t>
            </w:r>
            <w:proofErr w:type="spellStart"/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пу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лики Тата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стан</w:t>
            </w:r>
          </w:p>
        </w:tc>
        <w:tc>
          <w:tcPr>
            <w:tcW w:w="1136" w:type="dxa"/>
          </w:tcPr>
          <w:p w:rsidR="00E4370C" w:rsidRPr="002C4DA0" w:rsidRDefault="00E4370C" w:rsidP="00F674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консол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дирова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ный бюджет Респу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лики Т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тарстан</w:t>
            </w:r>
          </w:p>
        </w:tc>
        <w:tc>
          <w:tcPr>
            <w:tcW w:w="792" w:type="dxa"/>
          </w:tcPr>
          <w:p w:rsidR="00E4370C" w:rsidRPr="002C4DA0" w:rsidRDefault="00E4370C" w:rsidP="00F674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бю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 xml:space="preserve">жет </w:t>
            </w:r>
            <w:proofErr w:type="spellStart"/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пу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лики Т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стан</w:t>
            </w:r>
          </w:p>
        </w:tc>
      </w:tr>
      <w:tr w:rsidR="00EC74A8" w:rsidRPr="002C4DA0" w:rsidTr="00654473">
        <w:trPr>
          <w:trHeight w:val="20"/>
        </w:trPr>
        <w:tc>
          <w:tcPr>
            <w:tcW w:w="3462" w:type="dxa"/>
          </w:tcPr>
          <w:p w:rsidR="00EC74A8" w:rsidRPr="002C4DA0" w:rsidRDefault="00EC74A8" w:rsidP="00B5187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Доходы – всего,</w:t>
            </w:r>
          </w:p>
        </w:tc>
        <w:tc>
          <w:tcPr>
            <w:tcW w:w="1136" w:type="dxa"/>
            <w:shd w:val="clear" w:color="auto" w:fill="auto"/>
          </w:tcPr>
          <w:p w:rsidR="00EC74A8" w:rsidRPr="00800158" w:rsidRDefault="00EC74A8" w:rsidP="00654473">
            <w:pPr>
              <w:jc w:val="center"/>
              <w:rPr>
                <w:sz w:val="24"/>
                <w:szCs w:val="24"/>
              </w:rPr>
            </w:pPr>
            <w:r w:rsidRPr="00800158">
              <w:rPr>
                <w:sz w:val="24"/>
                <w:szCs w:val="24"/>
              </w:rPr>
              <w:t>287,6</w:t>
            </w:r>
          </w:p>
        </w:tc>
        <w:tc>
          <w:tcPr>
            <w:tcW w:w="847" w:type="dxa"/>
          </w:tcPr>
          <w:p w:rsidR="00EC74A8" w:rsidRPr="00800158" w:rsidRDefault="00EC74A8" w:rsidP="00654473">
            <w:pPr>
              <w:jc w:val="center"/>
              <w:rPr>
                <w:sz w:val="24"/>
                <w:szCs w:val="24"/>
              </w:rPr>
            </w:pPr>
            <w:r w:rsidRPr="00800158">
              <w:rPr>
                <w:sz w:val="24"/>
                <w:szCs w:val="24"/>
              </w:rPr>
              <w:t>244,2</w:t>
            </w:r>
          </w:p>
        </w:tc>
        <w:tc>
          <w:tcPr>
            <w:tcW w:w="1134" w:type="dxa"/>
            <w:shd w:val="clear" w:color="auto" w:fill="auto"/>
          </w:tcPr>
          <w:p w:rsidR="00EC74A8" w:rsidRPr="00800158" w:rsidRDefault="00EC74A8" w:rsidP="00654473">
            <w:pPr>
              <w:jc w:val="center"/>
              <w:rPr>
                <w:sz w:val="24"/>
                <w:szCs w:val="24"/>
              </w:rPr>
            </w:pPr>
            <w:r w:rsidRPr="00800158">
              <w:rPr>
                <w:sz w:val="24"/>
                <w:szCs w:val="24"/>
              </w:rPr>
              <w:t>324,9</w:t>
            </w:r>
          </w:p>
        </w:tc>
        <w:tc>
          <w:tcPr>
            <w:tcW w:w="850" w:type="dxa"/>
            <w:shd w:val="clear" w:color="auto" w:fill="auto"/>
          </w:tcPr>
          <w:p w:rsidR="00EC74A8" w:rsidRPr="00800158" w:rsidRDefault="00EC74A8" w:rsidP="00654473">
            <w:pPr>
              <w:jc w:val="center"/>
              <w:rPr>
                <w:sz w:val="24"/>
                <w:szCs w:val="24"/>
              </w:rPr>
            </w:pPr>
            <w:r w:rsidRPr="00800158">
              <w:rPr>
                <w:sz w:val="24"/>
                <w:szCs w:val="24"/>
              </w:rPr>
              <w:t>279,3</w:t>
            </w:r>
          </w:p>
        </w:tc>
        <w:tc>
          <w:tcPr>
            <w:tcW w:w="1134" w:type="dxa"/>
            <w:shd w:val="clear" w:color="auto" w:fill="auto"/>
          </w:tcPr>
          <w:p w:rsidR="00EC74A8" w:rsidRPr="00800158" w:rsidRDefault="00EC74A8" w:rsidP="00654473">
            <w:pPr>
              <w:jc w:val="center"/>
              <w:rPr>
                <w:sz w:val="24"/>
                <w:szCs w:val="24"/>
              </w:rPr>
            </w:pPr>
            <w:r w:rsidRPr="00800158">
              <w:rPr>
                <w:sz w:val="24"/>
                <w:szCs w:val="24"/>
              </w:rPr>
              <w:t>337,0</w:t>
            </w:r>
          </w:p>
        </w:tc>
        <w:tc>
          <w:tcPr>
            <w:tcW w:w="851" w:type="dxa"/>
            <w:shd w:val="clear" w:color="auto" w:fill="auto"/>
          </w:tcPr>
          <w:p w:rsidR="00EC74A8" w:rsidRPr="00800158" w:rsidRDefault="00EC74A8" w:rsidP="00654473">
            <w:pPr>
              <w:jc w:val="center"/>
              <w:rPr>
                <w:sz w:val="24"/>
                <w:szCs w:val="24"/>
              </w:rPr>
            </w:pPr>
            <w:r w:rsidRPr="00800158">
              <w:rPr>
                <w:sz w:val="24"/>
                <w:szCs w:val="24"/>
              </w:rPr>
              <w:t>288,5</w:t>
            </w:r>
          </w:p>
        </w:tc>
        <w:tc>
          <w:tcPr>
            <w:tcW w:w="1135" w:type="dxa"/>
            <w:shd w:val="clear" w:color="auto" w:fill="auto"/>
          </w:tcPr>
          <w:p w:rsidR="00EC74A8" w:rsidRPr="00102679" w:rsidRDefault="00EC74A8" w:rsidP="00654473">
            <w:pPr>
              <w:jc w:val="center"/>
              <w:rPr>
                <w:color w:val="000000"/>
                <w:sz w:val="24"/>
                <w:szCs w:val="24"/>
              </w:rPr>
            </w:pPr>
            <w:r w:rsidRPr="00102679">
              <w:rPr>
                <w:color w:val="000000"/>
                <w:sz w:val="24"/>
                <w:szCs w:val="24"/>
              </w:rPr>
              <w:t>338,9</w:t>
            </w:r>
          </w:p>
        </w:tc>
        <w:tc>
          <w:tcPr>
            <w:tcW w:w="850" w:type="dxa"/>
            <w:shd w:val="clear" w:color="auto" w:fill="auto"/>
          </w:tcPr>
          <w:p w:rsidR="00EC74A8" w:rsidRPr="00102679" w:rsidRDefault="00EC74A8" w:rsidP="00654473">
            <w:pPr>
              <w:jc w:val="center"/>
              <w:rPr>
                <w:color w:val="000000"/>
                <w:sz w:val="24"/>
                <w:szCs w:val="24"/>
              </w:rPr>
            </w:pPr>
            <w:r w:rsidRPr="00102679">
              <w:rPr>
                <w:color w:val="000000"/>
                <w:sz w:val="24"/>
                <w:szCs w:val="24"/>
              </w:rPr>
              <w:t>292,7</w:t>
            </w:r>
          </w:p>
        </w:tc>
        <w:tc>
          <w:tcPr>
            <w:tcW w:w="1135" w:type="dxa"/>
          </w:tcPr>
          <w:p w:rsidR="00EC74A8" w:rsidRPr="00102679" w:rsidRDefault="00EC74A8" w:rsidP="00654473">
            <w:pPr>
              <w:jc w:val="center"/>
              <w:rPr>
                <w:color w:val="000000"/>
                <w:sz w:val="24"/>
                <w:szCs w:val="24"/>
              </w:rPr>
            </w:pPr>
            <w:r w:rsidRPr="00102679">
              <w:rPr>
                <w:color w:val="000000"/>
                <w:sz w:val="24"/>
                <w:szCs w:val="24"/>
              </w:rPr>
              <w:t>318,8</w:t>
            </w:r>
          </w:p>
        </w:tc>
        <w:tc>
          <w:tcPr>
            <w:tcW w:w="851" w:type="dxa"/>
          </w:tcPr>
          <w:p w:rsidR="00EC74A8" w:rsidRPr="00102679" w:rsidRDefault="00EC74A8" w:rsidP="00654473">
            <w:pPr>
              <w:jc w:val="center"/>
              <w:rPr>
                <w:color w:val="000000"/>
                <w:sz w:val="24"/>
                <w:szCs w:val="24"/>
              </w:rPr>
            </w:pPr>
            <w:r w:rsidRPr="00102679">
              <w:rPr>
                <w:color w:val="000000"/>
                <w:sz w:val="24"/>
                <w:szCs w:val="24"/>
              </w:rPr>
              <w:t>274,6</w:t>
            </w:r>
          </w:p>
        </w:tc>
        <w:tc>
          <w:tcPr>
            <w:tcW w:w="1136" w:type="dxa"/>
          </w:tcPr>
          <w:p w:rsidR="00EC74A8" w:rsidRPr="00102679" w:rsidRDefault="00EC74A8" w:rsidP="00654473">
            <w:pPr>
              <w:jc w:val="center"/>
              <w:rPr>
                <w:color w:val="000000"/>
                <w:sz w:val="24"/>
                <w:szCs w:val="24"/>
              </w:rPr>
            </w:pPr>
            <w:r w:rsidRPr="00102679">
              <w:rPr>
                <w:color w:val="000000"/>
                <w:sz w:val="24"/>
                <w:szCs w:val="24"/>
              </w:rPr>
              <w:t>325,8</w:t>
            </w:r>
          </w:p>
        </w:tc>
        <w:tc>
          <w:tcPr>
            <w:tcW w:w="792" w:type="dxa"/>
          </w:tcPr>
          <w:p w:rsidR="00EC74A8" w:rsidRPr="00102679" w:rsidRDefault="00EC74A8" w:rsidP="00654473">
            <w:pPr>
              <w:jc w:val="center"/>
              <w:rPr>
                <w:color w:val="000000"/>
                <w:sz w:val="24"/>
                <w:szCs w:val="24"/>
              </w:rPr>
            </w:pPr>
            <w:r w:rsidRPr="00102679">
              <w:rPr>
                <w:color w:val="000000"/>
                <w:sz w:val="24"/>
                <w:szCs w:val="24"/>
              </w:rPr>
              <w:t>279,7</w:t>
            </w:r>
          </w:p>
        </w:tc>
      </w:tr>
      <w:tr w:rsidR="00EC74A8" w:rsidRPr="002C4DA0" w:rsidTr="00654473">
        <w:trPr>
          <w:trHeight w:val="20"/>
        </w:trPr>
        <w:tc>
          <w:tcPr>
            <w:tcW w:w="3462" w:type="dxa"/>
          </w:tcPr>
          <w:p w:rsidR="00EC74A8" w:rsidRPr="002C4DA0" w:rsidRDefault="00EC74A8" w:rsidP="00B5187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6" w:type="dxa"/>
            <w:shd w:val="clear" w:color="auto" w:fill="auto"/>
          </w:tcPr>
          <w:p w:rsidR="00EC74A8" w:rsidRPr="00EA22C1" w:rsidRDefault="00EC74A8" w:rsidP="006544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EC74A8" w:rsidRPr="00EA22C1" w:rsidRDefault="00EC74A8" w:rsidP="006544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C74A8" w:rsidRPr="00EA22C1" w:rsidRDefault="00EC74A8" w:rsidP="006544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C74A8" w:rsidRPr="00EA22C1" w:rsidRDefault="00EC74A8" w:rsidP="006544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C74A8" w:rsidRPr="00EA22C1" w:rsidRDefault="00EC74A8" w:rsidP="006544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C74A8" w:rsidRPr="00EA22C1" w:rsidRDefault="00EC74A8" w:rsidP="006544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EC74A8" w:rsidRPr="00102679" w:rsidRDefault="00EC74A8" w:rsidP="006544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C74A8" w:rsidRPr="00102679" w:rsidRDefault="00EC74A8" w:rsidP="006544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EC74A8" w:rsidRPr="00102679" w:rsidRDefault="00EC74A8" w:rsidP="006544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EC74A8" w:rsidRPr="00102679" w:rsidRDefault="00EC74A8" w:rsidP="006544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</w:tcPr>
          <w:p w:rsidR="00EC74A8" w:rsidRPr="00102679" w:rsidRDefault="00EC74A8" w:rsidP="006544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2" w:type="dxa"/>
          </w:tcPr>
          <w:p w:rsidR="00EC74A8" w:rsidRPr="00102679" w:rsidRDefault="00EC74A8" w:rsidP="006544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C74A8" w:rsidRPr="002C4DA0" w:rsidTr="00654473">
        <w:trPr>
          <w:trHeight w:val="20"/>
        </w:trPr>
        <w:tc>
          <w:tcPr>
            <w:tcW w:w="3462" w:type="dxa"/>
          </w:tcPr>
          <w:p w:rsidR="00EC74A8" w:rsidRPr="002C4DA0" w:rsidRDefault="00EC74A8" w:rsidP="00B5187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</w:t>
            </w:r>
          </w:p>
        </w:tc>
        <w:tc>
          <w:tcPr>
            <w:tcW w:w="1136" w:type="dxa"/>
            <w:shd w:val="clear" w:color="auto" w:fill="auto"/>
          </w:tcPr>
          <w:p w:rsidR="00EC74A8" w:rsidRPr="00800158" w:rsidRDefault="00EC74A8" w:rsidP="00654473">
            <w:pPr>
              <w:jc w:val="center"/>
              <w:rPr>
                <w:sz w:val="24"/>
                <w:szCs w:val="24"/>
              </w:rPr>
            </w:pPr>
            <w:r w:rsidRPr="00800158">
              <w:rPr>
                <w:sz w:val="24"/>
                <w:szCs w:val="24"/>
              </w:rPr>
              <w:t>258,0</w:t>
            </w:r>
          </w:p>
        </w:tc>
        <w:tc>
          <w:tcPr>
            <w:tcW w:w="847" w:type="dxa"/>
          </w:tcPr>
          <w:p w:rsidR="00EC74A8" w:rsidRPr="00800158" w:rsidRDefault="00EC74A8" w:rsidP="00654473">
            <w:pPr>
              <w:jc w:val="center"/>
              <w:rPr>
                <w:sz w:val="24"/>
                <w:szCs w:val="24"/>
              </w:rPr>
            </w:pPr>
            <w:r w:rsidRPr="00800158">
              <w:rPr>
                <w:sz w:val="24"/>
                <w:szCs w:val="24"/>
              </w:rPr>
              <w:t>213,7</w:t>
            </w:r>
          </w:p>
        </w:tc>
        <w:tc>
          <w:tcPr>
            <w:tcW w:w="1134" w:type="dxa"/>
            <w:shd w:val="clear" w:color="auto" w:fill="auto"/>
          </w:tcPr>
          <w:p w:rsidR="00EC74A8" w:rsidRPr="00800158" w:rsidRDefault="00EC74A8" w:rsidP="00654473">
            <w:pPr>
              <w:jc w:val="center"/>
              <w:rPr>
                <w:sz w:val="24"/>
                <w:szCs w:val="24"/>
              </w:rPr>
            </w:pPr>
            <w:r w:rsidRPr="00800158">
              <w:rPr>
                <w:sz w:val="24"/>
                <w:szCs w:val="24"/>
              </w:rPr>
              <w:t>281,3</w:t>
            </w:r>
          </w:p>
        </w:tc>
        <w:tc>
          <w:tcPr>
            <w:tcW w:w="850" w:type="dxa"/>
            <w:shd w:val="clear" w:color="auto" w:fill="auto"/>
          </w:tcPr>
          <w:p w:rsidR="00EC74A8" w:rsidRPr="00800158" w:rsidRDefault="00EC74A8" w:rsidP="00654473">
            <w:pPr>
              <w:jc w:val="center"/>
              <w:rPr>
                <w:sz w:val="24"/>
                <w:szCs w:val="24"/>
              </w:rPr>
            </w:pPr>
            <w:r w:rsidRPr="00800158">
              <w:rPr>
                <w:sz w:val="24"/>
                <w:szCs w:val="24"/>
              </w:rPr>
              <w:t>235,2</w:t>
            </w:r>
          </w:p>
        </w:tc>
        <w:tc>
          <w:tcPr>
            <w:tcW w:w="1134" w:type="dxa"/>
            <w:shd w:val="clear" w:color="auto" w:fill="auto"/>
          </w:tcPr>
          <w:p w:rsidR="00EC74A8" w:rsidRPr="00800158" w:rsidRDefault="00EC74A8" w:rsidP="00654473">
            <w:pPr>
              <w:jc w:val="center"/>
              <w:rPr>
                <w:sz w:val="24"/>
                <w:szCs w:val="24"/>
              </w:rPr>
            </w:pPr>
            <w:r w:rsidRPr="00800158">
              <w:rPr>
                <w:sz w:val="24"/>
                <w:szCs w:val="24"/>
              </w:rPr>
              <w:t>299,0</w:t>
            </w:r>
          </w:p>
        </w:tc>
        <w:tc>
          <w:tcPr>
            <w:tcW w:w="851" w:type="dxa"/>
            <w:shd w:val="clear" w:color="auto" w:fill="auto"/>
          </w:tcPr>
          <w:p w:rsidR="00EC74A8" w:rsidRPr="00800158" w:rsidRDefault="00EC74A8" w:rsidP="00654473">
            <w:pPr>
              <w:jc w:val="center"/>
              <w:rPr>
                <w:sz w:val="24"/>
                <w:szCs w:val="24"/>
              </w:rPr>
            </w:pPr>
            <w:r w:rsidRPr="00800158">
              <w:rPr>
                <w:sz w:val="24"/>
                <w:szCs w:val="24"/>
              </w:rPr>
              <w:t>249,5</w:t>
            </w:r>
          </w:p>
        </w:tc>
        <w:tc>
          <w:tcPr>
            <w:tcW w:w="1135" w:type="dxa"/>
            <w:shd w:val="clear" w:color="auto" w:fill="auto"/>
          </w:tcPr>
          <w:p w:rsidR="00EC74A8" w:rsidRPr="00102679" w:rsidRDefault="00EC74A8" w:rsidP="00654473">
            <w:pPr>
              <w:jc w:val="center"/>
              <w:rPr>
                <w:color w:val="000000"/>
                <w:sz w:val="24"/>
                <w:szCs w:val="24"/>
              </w:rPr>
            </w:pPr>
            <w:r w:rsidRPr="00102679">
              <w:rPr>
                <w:color w:val="000000"/>
                <w:sz w:val="24"/>
                <w:szCs w:val="24"/>
              </w:rPr>
              <w:t>251,4</w:t>
            </w:r>
          </w:p>
        </w:tc>
        <w:tc>
          <w:tcPr>
            <w:tcW w:w="850" w:type="dxa"/>
            <w:shd w:val="clear" w:color="auto" w:fill="auto"/>
          </w:tcPr>
          <w:p w:rsidR="00EC74A8" w:rsidRPr="00102679" w:rsidRDefault="00EC74A8" w:rsidP="00654473">
            <w:pPr>
              <w:jc w:val="center"/>
              <w:rPr>
                <w:color w:val="000000"/>
                <w:sz w:val="24"/>
                <w:szCs w:val="24"/>
              </w:rPr>
            </w:pPr>
            <w:r w:rsidRPr="00102679">
              <w:rPr>
                <w:color w:val="000000"/>
                <w:sz w:val="24"/>
                <w:szCs w:val="24"/>
              </w:rPr>
              <w:t>204,0</w:t>
            </w:r>
          </w:p>
        </w:tc>
        <w:tc>
          <w:tcPr>
            <w:tcW w:w="1135" w:type="dxa"/>
          </w:tcPr>
          <w:p w:rsidR="00EC74A8" w:rsidRPr="00102679" w:rsidRDefault="00EC74A8" w:rsidP="00654473">
            <w:pPr>
              <w:jc w:val="center"/>
              <w:rPr>
                <w:color w:val="000000"/>
                <w:sz w:val="24"/>
                <w:szCs w:val="24"/>
              </w:rPr>
            </w:pPr>
            <w:r w:rsidRPr="00102679">
              <w:rPr>
                <w:color w:val="000000"/>
                <w:sz w:val="24"/>
                <w:szCs w:val="24"/>
              </w:rPr>
              <w:t>271,8</w:t>
            </w:r>
          </w:p>
        </w:tc>
        <w:tc>
          <w:tcPr>
            <w:tcW w:w="851" w:type="dxa"/>
          </w:tcPr>
          <w:p w:rsidR="00EC74A8" w:rsidRPr="00102679" w:rsidRDefault="00EC74A8" w:rsidP="00654473">
            <w:pPr>
              <w:jc w:val="center"/>
              <w:rPr>
                <w:color w:val="000000"/>
                <w:sz w:val="24"/>
                <w:szCs w:val="24"/>
              </w:rPr>
            </w:pPr>
            <w:r w:rsidRPr="00102679">
              <w:rPr>
                <w:color w:val="000000"/>
                <w:sz w:val="24"/>
                <w:szCs w:val="24"/>
              </w:rPr>
              <w:t>227,5</w:t>
            </w:r>
          </w:p>
        </w:tc>
        <w:tc>
          <w:tcPr>
            <w:tcW w:w="1136" w:type="dxa"/>
          </w:tcPr>
          <w:p w:rsidR="00EC74A8" w:rsidRPr="00102679" w:rsidRDefault="00EC74A8" w:rsidP="00654473">
            <w:pPr>
              <w:jc w:val="center"/>
              <w:rPr>
                <w:color w:val="000000"/>
                <w:sz w:val="24"/>
                <w:szCs w:val="24"/>
              </w:rPr>
            </w:pPr>
            <w:r w:rsidRPr="00102679">
              <w:rPr>
                <w:color w:val="000000"/>
                <w:sz w:val="24"/>
                <w:szCs w:val="24"/>
              </w:rPr>
              <w:t>283,0</w:t>
            </w:r>
          </w:p>
        </w:tc>
        <w:tc>
          <w:tcPr>
            <w:tcW w:w="792" w:type="dxa"/>
          </w:tcPr>
          <w:p w:rsidR="00EC74A8" w:rsidRPr="00102679" w:rsidRDefault="00EC74A8" w:rsidP="00654473">
            <w:pPr>
              <w:jc w:val="center"/>
              <w:rPr>
                <w:color w:val="000000"/>
                <w:sz w:val="24"/>
                <w:szCs w:val="24"/>
              </w:rPr>
            </w:pPr>
            <w:r w:rsidRPr="00102679">
              <w:rPr>
                <w:color w:val="000000"/>
                <w:sz w:val="24"/>
                <w:szCs w:val="24"/>
              </w:rPr>
              <w:t>236,8</w:t>
            </w:r>
          </w:p>
        </w:tc>
      </w:tr>
      <w:tr w:rsidR="00EC74A8" w:rsidRPr="002C4DA0" w:rsidTr="00654473">
        <w:trPr>
          <w:trHeight w:val="20"/>
        </w:trPr>
        <w:tc>
          <w:tcPr>
            <w:tcW w:w="3462" w:type="dxa"/>
          </w:tcPr>
          <w:p w:rsidR="00EC74A8" w:rsidRPr="002C4DA0" w:rsidRDefault="00EC74A8" w:rsidP="00B5187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безвозмездные перечисления</w:t>
            </w:r>
          </w:p>
        </w:tc>
        <w:tc>
          <w:tcPr>
            <w:tcW w:w="1136" w:type="dxa"/>
            <w:shd w:val="clear" w:color="auto" w:fill="auto"/>
          </w:tcPr>
          <w:p w:rsidR="00EC74A8" w:rsidRPr="00800158" w:rsidRDefault="00EC74A8" w:rsidP="00654473">
            <w:pPr>
              <w:jc w:val="center"/>
              <w:rPr>
                <w:sz w:val="24"/>
                <w:szCs w:val="24"/>
              </w:rPr>
            </w:pPr>
            <w:r w:rsidRPr="00800158">
              <w:rPr>
                <w:sz w:val="24"/>
                <w:szCs w:val="24"/>
              </w:rPr>
              <w:t>29,6</w:t>
            </w:r>
          </w:p>
        </w:tc>
        <w:tc>
          <w:tcPr>
            <w:tcW w:w="847" w:type="dxa"/>
          </w:tcPr>
          <w:p w:rsidR="00EC74A8" w:rsidRPr="00800158" w:rsidRDefault="00EC74A8" w:rsidP="00654473">
            <w:pPr>
              <w:jc w:val="center"/>
              <w:rPr>
                <w:sz w:val="24"/>
                <w:szCs w:val="24"/>
              </w:rPr>
            </w:pPr>
            <w:r w:rsidRPr="00800158">
              <w:rPr>
                <w:sz w:val="24"/>
                <w:szCs w:val="24"/>
              </w:rPr>
              <w:t>30,5</w:t>
            </w:r>
          </w:p>
        </w:tc>
        <w:tc>
          <w:tcPr>
            <w:tcW w:w="1134" w:type="dxa"/>
            <w:shd w:val="clear" w:color="auto" w:fill="auto"/>
          </w:tcPr>
          <w:p w:rsidR="00EC74A8" w:rsidRPr="00800158" w:rsidRDefault="00EC74A8" w:rsidP="00654473">
            <w:pPr>
              <w:jc w:val="center"/>
              <w:rPr>
                <w:sz w:val="24"/>
                <w:szCs w:val="24"/>
              </w:rPr>
            </w:pPr>
            <w:r w:rsidRPr="00800158">
              <w:rPr>
                <w:sz w:val="24"/>
                <w:szCs w:val="24"/>
              </w:rPr>
              <w:t>43,6</w:t>
            </w:r>
          </w:p>
        </w:tc>
        <w:tc>
          <w:tcPr>
            <w:tcW w:w="850" w:type="dxa"/>
            <w:shd w:val="clear" w:color="auto" w:fill="auto"/>
          </w:tcPr>
          <w:p w:rsidR="00EC74A8" w:rsidRPr="00800158" w:rsidRDefault="00EC74A8" w:rsidP="00654473">
            <w:pPr>
              <w:jc w:val="center"/>
              <w:rPr>
                <w:sz w:val="24"/>
                <w:szCs w:val="24"/>
              </w:rPr>
            </w:pPr>
            <w:r w:rsidRPr="00800158">
              <w:rPr>
                <w:sz w:val="24"/>
                <w:szCs w:val="24"/>
              </w:rPr>
              <w:t>44,1</w:t>
            </w:r>
          </w:p>
        </w:tc>
        <w:tc>
          <w:tcPr>
            <w:tcW w:w="1134" w:type="dxa"/>
            <w:shd w:val="clear" w:color="auto" w:fill="auto"/>
          </w:tcPr>
          <w:p w:rsidR="00EC74A8" w:rsidRPr="00800158" w:rsidRDefault="00EC74A8" w:rsidP="00654473">
            <w:pPr>
              <w:jc w:val="center"/>
              <w:rPr>
                <w:sz w:val="24"/>
                <w:szCs w:val="24"/>
              </w:rPr>
            </w:pPr>
            <w:r w:rsidRPr="00800158">
              <w:rPr>
                <w:sz w:val="24"/>
                <w:szCs w:val="24"/>
              </w:rPr>
              <w:t>38,0</w:t>
            </w:r>
          </w:p>
        </w:tc>
        <w:tc>
          <w:tcPr>
            <w:tcW w:w="851" w:type="dxa"/>
            <w:shd w:val="clear" w:color="auto" w:fill="auto"/>
          </w:tcPr>
          <w:p w:rsidR="00EC74A8" w:rsidRPr="00800158" w:rsidRDefault="00EC74A8" w:rsidP="00654473">
            <w:pPr>
              <w:jc w:val="center"/>
              <w:rPr>
                <w:sz w:val="24"/>
                <w:szCs w:val="24"/>
              </w:rPr>
            </w:pPr>
            <w:r w:rsidRPr="00800158">
              <w:rPr>
                <w:sz w:val="24"/>
                <w:szCs w:val="24"/>
              </w:rPr>
              <w:t>39,0</w:t>
            </w:r>
          </w:p>
        </w:tc>
        <w:tc>
          <w:tcPr>
            <w:tcW w:w="1135" w:type="dxa"/>
            <w:shd w:val="clear" w:color="auto" w:fill="auto"/>
          </w:tcPr>
          <w:p w:rsidR="00EC74A8" w:rsidRPr="00102679" w:rsidRDefault="00EC74A8" w:rsidP="00654473">
            <w:pPr>
              <w:jc w:val="center"/>
              <w:rPr>
                <w:color w:val="000000"/>
                <w:sz w:val="24"/>
                <w:szCs w:val="24"/>
              </w:rPr>
            </w:pPr>
            <w:r w:rsidRPr="00102679">
              <w:rPr>
                <w:color w:val="000000"/>
                <w:sz w:val="24"/>
                <w:szCs w:val="24"/>
              </w:rPr>
              <w:t>87,5</w:t>
            </w:r>
          </w:p>
        </w:tc>
        <w:tc>
          <w:tcPr>
            <w:tcW w:w="850" w:type="dxa"/>
            <w:shd w:val="clear" w:color="auto" w:fill="auto"/>
          </w:tcPr>
          <w:p w:rsidR="00EC74A8" w:rsidRPr="00102679" w:rsidRDefault="00EC74A8" w:rsidP="00654473">
            <w:pPr>
              <w:jc w:val="center"/>
              <w:rPr>
                <w:color w:val="000000"/>
                <w:sz w:val="24"/>
                <w:szCs w:val="24"/>
              </w:rPr>
            </w:pPr>
            <w:r w:rsidRPr="00102679">
              <w:rPr>
                <w:color w:val="000000"/>
                <w:sz w:val="24"/>
                <w:szCs w:val="24"/>
              </w:rPr>
              <w:t>88,7</w:t>
            </w:r>
          </w:p>
        </w:tc>
        <w:tc>
          <w:tcPr>
            <w:tcW w:w="1135" w:type="dxa"/>
          </w:tcPr>
          <w:p w:rsidR="00EC74A8" w:rsidRPr="00102679" w:rsidRDefault="00EC74A8" w:rsidP="00654473">
            <w:pPr>
              <w:jc w:val="center"/>
              <w:rPr>
                <w:color w:val="000000"/>
                <w:sz w:val="24"/>
                <w:szCs w:val="24"/>
              </w:rPr>
            </w:pPr>
            <w:r w:rsidRPr="00102679">
              <w:rPr>
                <w:color w:val="000000"/>
                <w:sz w:val="24"/>
                <w:szCs w:val="24"/>
              </w:rPr>
              <w:t>47,0</w:t>
            </w:r>
          </w:p>
        </w:tc>
        <w:tc>
          <w:tcPr>
            <w:tcW w:w="851" w:type="dxa"/>
          </w:tcPr>
          <w:p w:rsidR="00EC74A8" w:rsidRPr="00102679" w:rsidRDefault="00EC74A8" w:rsidP="00654473">
            <w:pPr>
              <w:jc w:val="center"/>
              <w:rPr>
                <w:color w:val="000000"/>
                <w:sz w:val="24"/>
                <w:szCs w:val="24"/>
              </w:rPr>
            </w:pPr>
            <w:r w:rsidRPr="00102679">
              <w:rPr>
                <w:color w:val="000000"/>
                <w:sz w:val="24"/>
                <w:szCs w:val="24"/>
              </w:rPr>
              <w:t>47,1</w:t>
            </w:r>
          </w:p>
        </w:tc>
        <w:tc>
          <w:tcPr>
            <w:tcW w:w="1136" w:type="dxa"/>
          </w:tcPr>
          <w:p w:rsidR="00EC74A8" w:rsidRPr="00102679" w:rsidRDefault="00EC74A8" w:rsidP="00654473">
            <w:pPr>
              <w:jc w:val="center"/>
              <w:rPr>
                <w:color w:val="000000"/>
                <w:sz w:val="24"/>
                <w:szCs w:val="24"/>
              </w:rPr>
            </w:pPr>
            <w:r w:rsidRPr="00102679">
              <w:rPr>
                <w:color w:val="000000"/>
                <w:sz w:val="24"/>
                <w:szCs w:val="24"/>
              </w:rPr>
              <w:t>42,8</w:t>
            </w:r>
          </w:p>
        </w:tc>
        <w:tc>
          <w:tcPr>
            <w:tcW w:w="792" w:type="dxa"/>
          </w:tcPr>
          <w:p w:rsidR="00EC74A8" w:rsidRPr="00102679" w:rsidRDefault="00EC74A8" w:rsidP="00654473">
            <w:pPr>
              <w:jc w:val="center"/>
              <w:rPr>
                <w:color w:val="000000"/>
                <w:sz w:val="24"/>
                <w:szCs w:val="24"/>
              </w:rPr>
            </w:pPr>
            <w:r w:rsidRPr="00102679">
              <w:rPr>
                <w:color w:val="000000"/>
                <w:sz w:val="24"/>
                <w:szCs w:val="24"/>
              </w:rPr>
              <w:t>42,9</w:t>
            </w:r>
          </w:p>
        </w:tc>
      </w:tr>
      <w:tr w:rsidR="00EC74A8" w:rsidRPr="002C4DA0" w:rsidTr="00654473">
        <w:trPr>
          <w:trHeight w:val="20"/>
        </w:trPr>
        <w:tc>
          <w:tcPr>
            <w:tcW w:w="3462" w:type="dxa"/>
          </w:tcPr>
          <w:p w:rsidR="00EC74A8" w:rsidRPr="002C4DA0" w:rsidRDefault="00EC74A8" w:rsidP="00B51876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C4DA0">
              <w:rPr>
                <w:color w:val="000000"/>
                <w:sz w:val="24"/>
                <w:szCs w:val="24"/>
              </w:rPr>
              <w:t>Расходы – всего,</w:t>
            </w:r>
          </w:p>
        </w:tc>
        <w:tc>
          <w:tcPr>
            <w:tcW w:w="1136" w:type="dxa"/>
            <w:shd w:val="clear" w:color="auto" w:fill="auto"/>
          </w:tcPr>
          <w:p w:rsidR="00EC74A8" w:rsidRPr="00800158" w:rsidRDefault="00EC74A8" w:rsidP="00654473">
            <w:pPr>
              <w:jc w:val="center"/>
              <w:rPr>
                <w:sz w:val="24"/>
                <w:szCs w:val="24"/>
              </w:rPr>
            </w:pPr>
            <w:r w:rsidRPr="00800158">
              <w:rPr>
                <w:sz w:val="24"/>
                <w:szCs w:val="24"/>
              </w:rPr>
              <w:t>274,0</w:t>
            </w:r>
          </w:p>
        </w:tc>
        <w:tc>
          <w:tcPr>
            <w:tcW w:w="847" w:type="dxa"/>
          </w:tcPr>
          <w:p w:rsidR="00EC74A8" w:rsidRPr="00800158" w:rsidRDefault="00EC74A8" w:rsidP="00654473">
            <w:pPr>
              <w:jc w:val="center"/>
              <w:rPr>
                <w:sz w:val="24"/>
                <w:szCs w:val="24"/>
              </w:rPr>
            </w:pPr>
            <w:r w:rsidRPr="00800158">
              <w:rPr>
                <w:sz w:val="24"/>
                <w:szCs w:val="24"/>
              </w:rPr>
              <w:t>231,1</w:t>
            </w:r>
          </w:p>
        </w:tc>
        <w:tc>
          <w:tcPr>
            <w:tcW w:w="1134" w:type="dxa"/>
            <w:shd w:val="clear" w:color="auto" w:fill="auto"/>
          </w:tcPr>
          <w:p w:rsidR="00EC74A8" w:rsidRPr="00800158" w:rsidRDefault="00EC74A8" w:rsidP="00654473">
            <w:pPr>
              <w:jc w:val="center"/>
              <w:rPr>
                <w:sz w:val="24"/>
                <w:szCs w:val="24"/>
              </w:rPr>
            </w:pPr>
            <w:r w:rsidRPr="00800158">
              <w:rPr>
                <w:sz w:val="24"/>
                <w:szCs w:val="24"/>
              </w:rPr>
              <w:t>319,4</w:t>
            </w:r>
          </w:p>
        </w:tc>
        <w:tc>
          <w:tcPr>
            <w:tcW w:w="850" w:type="dxa"/>
            <w:shd w:val="clear" w:color="auto" w:fill="auto"/>
          </w:tcPr>
          <w:p w:rsidR="00EC74A8" w:rsidRPr="00800158" w:rsidRDefault="00EC74A8" w:rsidP="00654473">
            <w:pPr>
              <w:jc w:val="center"/>
              <w:rPr>
                <w:sz w:val="24"/>
                <w:szCs w:val="24"/>
              </w:rPr>
            </w:pPr>
            <w:r w:rsidRPr="00800158">
              <w:rPr>
                <w:sz w:val="24"/>
                <w:szCs w:val="24"/>
              </w:rPr>
              <w:t>274,7</w:t>
            </w:r>
          </w:p>
        </w:tc>
        <w:tc>
          <w:tcPr>
            <w:tcW w:w="1134" w:type="dxa"/>
            <w:shd w:val="clear" w:color="auto" w:fill="auto"/>
          </w:tcPr>
          <w:p w:rsidR="00EC74A8" w:rsidRPr="00800158" w:rsidRDefault="00EC74A8" w:rsidP="00654473">
            <w:pPr>
              <w:jc w:val="center"/>
              <w:rPr>
                <w:sz w:val="24"/>
                <w:szCs w:val="24"/>
              </w:rPr>
            </w:pPr>
            <w:r w:rsidRPr="00800158">
              <w:rPr>
                <w:sz w:val="24"/>
                <w:szCs w:val="24"/>
              </w:rPr>
              <w:t>322,1</w:t>
            </w:r>
          </w:p>
        </w:tc>
        <w:tc>
          <w:tcPr>
            <w:tcW w:w="851" w:type="dxa"/>
            <w:shd w:val="clear" w:color="auto" w:fill="auto"/>
          </w:tcPr>
          <w:p w:rsidR="00EC74A8" w:rsidRPr="00800158" w:rsidRDefault="00EC74A8" w:rsidP="00654473">
            <w:pPr>
              <w:jc w:val="center"/>
              <w:rPr>
                <w:sz w:val="24"/>
                <w:szCs w:val="24"/>
              </w:rPr>
            </w:pPr>
            <w:r w:rsidRPr="00800158">
              <w:rPr>
                <w:sz w:val="24"/>
                <w:szCs w:val="24"/>
              </w:rPr>
              <w:t>274,8</w:t>
            </w:r>
          </w:p>
        </w:tc>
        <w:tc>
          <w:tcPr>
            <w:tcW w:w="1135" w:type="dxa"/>
            <w:shd w:val="clear" w:color="auto" w:fill="auto"/>
          </w:tcPr>
          <w:p w:rsidR="00EC74A8" w:rsidRPr="00102679" w:rsidRDefault="00EC74A8" w:rsidP="00654473">
            <w:pPr>
              <w:jc w:val="center"/>
              <w:rPr>
                <w:color w:val="000000"/>
                <w:sz w:val="24"/>
                <w:szCs w:val="24"/>
              </w:rPr>
            </w:pPr>
            <w:r w:rsidRPr="00102679">
              <w:rPr>
                <w:color w:val="000000"/>
                <w:sz w:val="24"/>
                <w:szCs w:val="24"/>
              </w:rPr>
              <w:t>376,3</w:t>
            </w:r>
          </w:p>
        </w:tc>
        <w:tc>
          <w:tcPr>
            <w:tcW w:w="850" w:type="dxa"/>
            <w:shd w:val="clear" w:color="auto" w:fill="auto"/>
          </w:tcPr>
          <w:p w:rsidR="00EC74A8" w:rsidRPr="00102679" w:rsidRDefault="00EC74A8" w:rsidP="00654473">
            <w:pPr>
              <w:jc w:val="center"/>
              <w:rPr>
                <w:color w:val="000000"/>
                <w:sz w:val="24"/>
                <w:szCs w:val="24"/>
              </w:rPr>
            </w:pPr>
            <w:r w:rsidRPr="00102679">
              <w:rPr>
                <w:color w:val="000000"/>
                <w:sz w:val="24"/>
                <w:szCs w:val="24"/>
              </w:rPr>
              <w:t>324,7</w:t>
            </w:r>
          </w:p>
        </w:tc>
        <w:tc>
          <w:tcPr>
            <w:tcW w:w="1135" w:type="dxa"/>
          </w:tcPr>
          <w:p w:rsidR="00EC74A8" w:rsidRPr="00102679" w:rsidRDefault="00EC74A8" w:rsidP="00654473">
            <w:pPr>
              <w:jc w:val="center"/>
              <w:rPr>
                <w:color w:val="000000"/>
                <w:sz w:val="24"/>
                <w:szCs w:val="24"/>
              </w:rPr>
            </w:pPr>
            <w:r w:rsidRPr="00102679">
              <w:rPr>
                <w:color w:val="000000"/>
                <w:sz w:val="24"/>
                <w:szCs w:val="24"/>
              </w:rPr>
              <w:t>325,8</w:t>
            </w:r>
          </w:p>
        </w:tc>
        <w:tc>
          <w:tcPr>
            <w:tcW w:w="851" w:type="dxa"/>
          </w:tcPr>
          <w:p w:rsidR="00EC74A8" w:rsidRPr="00102679" w:rsidRDefault="00EC74A8" w:rsidP="00654473">
            <w:pPr>
              <w:jc w:val="center"/>
              <w:rPr>
                <w:color w:val="000000"/>
                <w:sz w:val="24"/>
                <w:szCs w:val="24"/>
              </w:rPr>
            </w:pPr>
            <w:r w:rsidRPr="00102679">
              <w:rPr>
                <w:color w:val="000000"/>
                <w:sz w:val="24"/>
                <w:szCs w:val="24"/>
              </w:rPr>
              <w:t>281,6</w:t>
            </w:r>
          </w:p>
        </w:tc>
        <w:tc>
          <w:tcPr>
            <w:tcW w:w="1136" w:type="dxa"/>
          </w:tcPr>
          <w:p w:rsidR="00EC74A8" w:rsidRPr="00102679" w:rsidRDefault="00EC74A8" w:rsidP="00654473">
            <w:pPr>
              <w:jc w:val="center"/>
              <w:rPr>
                <w:color w:val="000000"/>
                <w:sz w:val="24"/>
                <w:szCs w:val="24"/>
              </w:rPr>
            </w:pPr>
            <w:r w:rsidRPr="00102679">
              <w:rPr>
                <w:color w:val="000000"/>
                <w:sz w:val="24"/>
                <w:szCs w:val="24"/>
              </w:rPr>
              <w:t>331,8</w:t>
            </w:r>
          </w:p>
        </w:tc>
        <w:tc>
          <w:tcPr>
            <w:tcW w:w="792" w:type="dxa"/>
          </w:tcPr>
          <w:p w:rsidR="00EC74A8" w:rsidRPr="00102679" w:rsidRDefault="00EC74A8" w:rsidP="00654473">
            <w:pPr>
              <w:jc w:val="center"/>
              <w:rPr>
                <w:color w:val="000000"/>
                <w:sz w:val="24"/>
                <w:szCs w:val="24"/>
              </w:rPr>
            </w:pPr>
            <w:r w:rsidRPr="00102679">
              <w:rPr>
                <w:color w:val="000000"/>
                <w:sz w:val="24"/>
                <w:szCs w:val="24"/>
              </w:rPr>
              <w:t>285,8</w:t>
            </w:r>
          </w:p>
        </w:tc>
      </w:tr>
      <w:tr w:rsidR="00EC74A8" w:rsidRPr="002C4DA0" w:rsidTr="00654473">
        <w:trPr>
          <w:trHeight w:val="20"/>
        </w:trPr>
        <w:tc>
          <w:tcPr>
            <w:tcW w:w="3462" w:type="dxa"/>
          </w:tcPr>
          <w:p w:rsidR="00EC74A8" w:rsidRPr="002C4DA0" w:rsidRDefault="00EC74A8" w:rsidP="00B51876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C4DA0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136" w:type="dxa"/>
            <w:shd w:val="clear" w:color="auto" w:fill="auto"/>
          </w:tcPr>
          <w:p w:rsidR="00EC74A8" w:rsidRPr="00800158" w:rsidRDefault="00EC74A8" w:rsidP="006544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EC74A8" w:rsidRPr="00800158" w:rsidRDefault="00EC74A8" w:rsidP="006544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C74A8" w:rsidRPr="00800158" w:rsidRDefault="00EC74A8" w:rsidP="006544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C74A8" w:rsidRPr="00800158" w:rsidRDefault="00EC74A8" w:rsidP="006544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C74A8" w:rsidRPr="00800158" w:rsidRDefault="00EC74A8" w:rsidP="006544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C74A8" w:rsidRPr="00800158" w:rsidRDefault="00EC74A8" w:rsidP="006544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EC74A8" w:rsidRPr="00102679" w:rsidRDefault="00EC74A8" w:rsidP="006544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C74A8" w:rsidRPr="00102679" w:rsidRDefault="00EC74A8" w:rsidP="006544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EC74A8" w:rsidRPr="00102679" w:rsidRDefault="00EC74A8" w:rsidP="006544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EC74A8" w:rsidRPr="00102679" w:rsidRDefault="00EC74A8" w:rsidP="006544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</w:tcPr>
          <w:p w:rsidR="00EC74A8" w:rsidRPr="00102679" w:rsidRDefault="00EC74A8" w:rsidP="006544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2" w:type="dxa"/>
          </w:tcPr>
          <w:p w:rsidR="00EC74A8" w:rsidRPr="00102679" w:rsidRDefault="00EC74A8" w:rsidP="006544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914B5" w:rsidRPr="002C4DA0" w:rsidTr="00654473">
        <w:trPr>
          <w:trHeight w:val="20"/>
        </w:trPr>
        <w:tc>
          <w:tcPr>
            <w:tcW w:w="3462" w:type="dxa"/>
          </w:tcPr>
          <w:p w:rsidR="001914B5" w:rsidRPr="002C4DA0" w:rsidRDefault="001914B5" w:rsidP="00B51876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C4DA0">
              <w:rPr>
                <w:color w:val="000000"/>
                <w:sz w:val="24"/>
                <w:szCs w:val="24"/>
              </w:rPr>
              <w:t>финансовое обеспечение гос</w:t>
            </w:r>
            <w:r w:rsidRPr="002C4DA0">
              <w:rPr>
                <w:color w:val="000000"/>
                <w:sz w:val="24"/>
                <w:szCs w:val="24"/>
              </w:rPr>
              <w:t>у</w:t>
            </w:r>
            <w:r w:rsidRPr="002C4DA0">
              <w:rPr>
                <w:color w:val="000000"/>
                <w:sz w:val="24"/>
                <w:szCs w:val="24"/>
              </w:rPr>
              <w:t>дарственных программ Респу</w:t>
            </w:r>
            <w:r w:rsidRPr="002C4DA0">
              <w:rPr>
                <w:color w:val="000000"/>
                <w:sz w:val="24"/>
                <w:szCs w:val="24"/>
              </w:rPr>
              <w:t>б</w:t>
            </w:r>
            <w:r w:rsidRPr="002C4DA0">
              <w:rPr>
                <w:color w:val="000000"/>
                <w:sz w:val="24"/>
                <w:szCs w:val="24"/>
              </w:rPr>
              <w:t>лики Татарстан</w:t>
            </w:r>
          </w:p>
        </w:tc>
        <w:tc>
          <w:tcPr>
            <w:tcW w:w="1136" w:type="dxa"/>
            <w:shd w:val="clear" w:color="auto" w:fill="auto"/>
          </w:tcPr>
          <w:p w:rsidR="001914B5" w:rsidRPr="00102679" w:rsidRDefault="001914B5" w:rsidP="006544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</w:tcPr>
          <w:p w:rsidR="001914B5" w:rsidRPr="00102679" w:rsidRDefault="001914B5" w:rsidP="00654473">
            <w:pPr>
              <w:jc w:val="center"/>
              <w:rPr>
                <w:color w:val="000000"/>
                <w:sz w:val="24"/>
                <w:szCs w:val="24"/>
              </w:rPr>
            </w:pPr>
            <w:r w:rsidRPr="00102679">
              <w:rPr>
                <w:color w:val="000000"/>
                <w:sz w:val="24"/>
                <w:szCs w:val="24"/>
              </w:rPr>
              <w:t>222,1</w:t>
            </w:r>
          </w:p>
        </w:tc>
        <w:tc>
          <w:tcPr>
            <w:tcW w:w="1134" w:type="dxa"/>
            <w:shd w:val="clear" w:color="auto" w:fill="auto"/>
          </w:tcPr>
          <w:p w:rsidR="001914B5" w:rsidRPr="00102679" w:rsidRDefault="001914B5" w:rsidP="006544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914B5" w:rsidRPr="00102679" w:rsidRDefault="001914B5" w:rsidP="00654473">
            <w:pPr>
              <w:jc w:val="center"/>
              <w:rPr>
                <w:color w:val="000000"/>
                <w:sz w:val="24"/>
                <w:szCs w:val="24"/>
              </w:rPr>
            </w:pPr>
            <w:r w:rsidRPr="00102679">
              <w:rPr>
                <w:color w:val="000000"/>
                <w:sz w:val="24"/>
                <w:szCs w:val="24"/>
              </w:rPr>
              <w:t>262,5</w:t>
            </w:r>
          </w:p>
        </w:tc>
        <w:tc>
          <w:tcPr>
            <w:tcW w:w="1134" w:type="dxa"/>
            <w:shd w:val="clear" w:color="auto" w:fill="auto"/>
          </w:tcPr>
          <w:p w:rsidR="001914B5" w:rsidRPr="00102679" w:rsidRDefault="001914B5" w:rsidP="006544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914B5" w:rsidRPr="00102679" w:rsidRDefault="001914B5" w:rsidP="00654473">
            <w:pPr>
              <w:jc w:val="center"/>
              <w:rPr>
                <w:sz w:val="24"/>
                <w:szCs w:val="24"/>
              </w:rPr>
            </w:pPr>
            <w:r w:rsidRPr="00102679">
              <w:rPr>
                <w:sz w:val="24"/>
                <w:szCs w:val="24"/>
              </w:rPr>
              <w:t>259,2</w:t>
            </w:r>
          </w:p>
        </w:tc>
        <w:tc>
          <w:tcPr>
            <w:tcW w:w="1135" w:type="dxa"/>
            <w:shd w:val="clear" w:color="auto" w:fill="auto"/>
          </w:tcPr>
          <w:p w:rsidR="001914B5" w:rsidRPr="00102679" w:rsidRDefault="001914B5" w:rsidP="006544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914B5" w:rsidRPr="00102679" w:rsidRDefault="001914B5" w:rsidP="00654473">
            <w:pPr>
              <w:jc w:val="center"/>
              <w:rPr>
                <w:sz w:val="24"/>
                <w:szCs w:val="24"/>
              </w:rPr>
            </w:pPr>
            <w:r w:rsidRPr="00102679">
              <w:rPr>
                <w:sz w:val="24"/>
                <w:szCs w:val="24"/>
              </w:rPr>
              <w:t>302,5</w:t>
            </w:r>
          </w:p>
        </w:tc>
        <w:tc>
          <w:tcPr>
            <w:tcW w:w="1135" w:type="dxa"/>
          </w:tcPr>
          <w:p w:rsidR="001914B5" w:rsidRPr="00102679" w:rsidRDefault="001914B5" w:rsidP="00654473">
            <w:pPr>
              <w:jc w:val="center"/>
              <w:rPr>
                <w:color w:val="2D08C8"/>
                <w:sz w:val="24"/>
                <w:szCs w:val="24"/>
              </w:rPr>
            </w:pPr>
          </w:p>
        </w:tc>
        <w:tc>
          <w:tcPr>
            <w:tcW w:w="851" w:type="dxa"/>
          </w:tcPr>
          <w:p w:rsidR="001914B5" w:rsidRPr="00102679" w:rsidRDefault="001914B5" w:rsidP="00654473">
            <w:pPr>
              <w:jc w:val="center"/>
              <w:rPr>
                <w:sz w:val="24"/>
                <w:szCs w:val="24"/>
              </w:rPr>
            </w:pPr>
            <w:r w:rsidRPr="00102679">
              <w:rPr>
                <w:sz w:val="24"/>
                <w:szCs w:val="24"/>
              </w:rPr>
              <w:t>260,5</w:t>
            </w:r>
          </w:p>
        </w:tc>
        <w:tc>
          <w:tcPr>
            <w:tcW w:w="1136" w:type="dxa"/>
          </w:tcPr>
          <w:p w:rsidR="001914B5" w:rsidRPr="00102679" w:rsidRDefault="001914B5" w:rsidP="00654473">
            <w:pPr>
              <w:jc w:val="center"/>
              <w:rPr>
                <w:color w:val="2D08C8"/>
                <w:sz w:val="24"/>
                <w:szCs w:val="24"/>
              </w:rPr>
            </w:pPr>
          </w:p>
        </w:tc>
        <w:tc>
          <w:tcPr>
            <w:tcW w:w="792" w:type="dxa"/>
          </w:tcPr>
          <w:p w:rsidR="001914B5" w:rsidRPr="00102679" w:rsidRDefault="001914B5" w:rsidP="00654473">
            <w:pPr>
              <w:jc w:val="center"/>
              <w:rPr>
                <w:sz w:val="24"/>
                <w:szCs w:val="24"/>
              </w:rPr>
            </w:pPr>
            <w:r w:rsidRPr="00102679">
              <w:rPr>
                <w:sz w:val="24"/>
                <w:szCs w:val="24"/>
              </w:rPr>
              <w:t>254,9</w:t>
            </w:r>
          </w:p>
        </w:tc>
      </w:tr>
      <w:tr w:rsidR="001914B5" w:rsidRPr="002C4DA0" w:rsidTr="00654473">
        <w:trPr>
          <w:trHeight w:val="20"/>
        </w:trPr>
        <w:tc>
          <w:tcPr>
            <w:tcW w:w="3462" w:type="dxa"/>
          </w:tcPr>
          <w:p w:rsidR="001914B5" w:rsidRPr="002C4DA0" w:rsidRDefault="001914B5" w:rsidP="00B518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Дефицит</w:t>
            </w:r>
          </w:p>
        </w:tc>
        <w:tc>
          <w:tcPr>
            <w:tcW w:w="1136" w:type="dxa"/>
            <w:shd w:val="clear" w:color="auto" w:fill="auto"/>
          </w:tcPr>
          <w:p w:rsidR="001914B5" w:rsidRPr="00800158" w:rsidRDefault="001914B5" w:rsidP="00654473">
            <w:pPr>
              <w:jc w:val="center"/>
              <w:rPr>
                <w:sz w:val="24"/>
                <w:szCs w:val="24"/>
              </w:rPr>
            </w:pPr>
            <w:r w:rsidRPr="00800158">
              <w:rPr>
                <w:sz w:val="24"/>
                <w:szCs w:val="24"/>
              </w:rPr>
              <w:t>13,6</w:t>
            </w:r>
          </w:p>
        </w:tc>
        <w:tc>
          <w:tcPr>
            <w:tcW w:w="847" w:type="dxa"/>
          </w:tcPr>
          <w:p w:rsidR="001914B5" w:rsidRPr="00800158" w:rsidRDefault="001914B5" w:rsidP="00654473">
            <w:pPr>
              <w:jc w:val="center"/>
              <w:rPr>
                <w:sz w:val="24"/>
                <w:szCs w:val="24"/>
              </w:rPr>
            </w:pPr>
            <w:r w:rsidRPr="00800158">
              <w:rPr>
                <w:sz w:val="24"/>
                <w:szCs w:val="24"/>
              </w:rPr>
              <w:t>13,1</w:t>
            </w:r>
          </w:p>
        </w:tc>
        <w:tc>
          <w:tcPr>
            <w:tcW w:w="1134" w:type="dxa"/>
            <w:shd w:val="clear" w:color="auto" w:fill="auto"/>
          </w:tcPr>
          <w:p w:rsidR="001914B5" w:rsidRPr="00800158" w:rsidRDefault="001914B5" w:rsidP="00654473">
            <w:pPr>
              <w:jc w:val="center"/>
              <w:rPr>
                <w:sz w:val="24"/>
                <w:szCs w:val="24"/>
              </w:rPr>
            </w:pPr>
            <w:r w:rsidRPr="00800158">
              <w:rPr>
                <w:sz w:val="24"/>
                <w:szCs w:val="24"/>
              </w:rPr>
              <w:t>5,5</w:t>
            </w:r>
          </w:p>
        </w:tc>
        <w:tc>
          <w:tcPr>
            <w:tcW w:w="850" w:type="dxa"/>
            <w:shd w:val="clear" w:color="auto" w:fill="auto"/>
          </w:tcPr>
          <w:p w:rsidR="001914B5" w:rsidRPr="00800158" w:rsidRDefault="001914B5" w:rsidP="00654473">
            <w:pPr>
              <w:jc w:val="center"/>
              <w:rPr>
                <w:sz w:val="24"/>
                <w:szCs w:val="24"/>
              </w:rPr>
            </w:pPr>
            <w:r w:rsidRPr="00800158">
              <w:rPr>
                <w:sz w:val="24"/>
                <w:szCs w:val="24"/>
              </w:rPr>
              <w:t>4,6</w:t>
            </w:r>
          </w:p>
        </w:tc>
        <w:tc>
          <w:tcPr>
            <w:tcW w:w="1134" w:type="dxa"/>
            <w:shd w:val="clear" w:color="auto" w:fill="auto"/>
          </w:tcPr>
          <w:p w:rsidR="001914B5" w:rsidRPr="00800158" w:rsidRDefault="001914B5" w:rsidP="00654473">
            <w:pPr>
              <w:jc w:val="center"/>
              <w:rPr>
                <w:sz w:val="24"/>
                <w:szCs w:val="24"/>
              </w:rPr>
            </w:pPr>
            <w:r w:rsidRPr="00800158">
              <w:rPr>
                <w:sz w:val="24"/>
                <w:szCs w:val="24"/>
              </w:rPr>
              <w:t>14,9</w:t>
            </w:r>
          </w:p>
        </w:tc>
        <w:tc>
          <w:tcPr>
            <w:tcW w:w="851" w:type="dxa"/>
            <w:shd w:val="clear" w:color="auto" w:fill="auto"/>
          </w:tcPr>
          <w:p w:rsidR="001914B5" w:rsidRPr="00800158" w:rsidRDefault="001914B5" w:rsidP="00654473">
            <w:pPr>
              <w:jc w:val="center"/>
              <w:rPr>
                <w:sz w:val="24"/>
                <w:szCs w:val="24"/>
              </w:rPr>
            </w:pPr>
            <w:r w:rsidRPr="00800158">
              <w:rPr>
                <w:sz w:val="24"/>
                <w:szCs w:val="24"/>
              </w:rPr>
              <w:t>13,7</w:t>
            </w:r>
          </w:p>
        </w:tc>
        <w:tc>
          <w:tcPr>
            <w:tcW w:w="1135" w:type="dxa"/>
            <w:shd w:val="clear" w:color="auto" w:fill="auto"/>
          </w:tcPr>
          <w:p w:rsidR="001914B5" w:rsidRPr="00102679" w:rsidRDefault="001914B5" w:rsidP="0065447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02679">
              <w:rPr>
                <w:bCs/>
                <w:color w:val="000000"/>
                <w:sz w:val="24"/>
                <w:szCs w:val="24"/>
              </w:rPr>
              <w:t>-37,4</w:t>
            </w:r>
          </w:p>
        </w:tc>
        <w:tc>
          <w:tcPr>
            <w:tcW w:w="850" w:type="dxa"/>
            <w:shd w:val="clear" w:color="auto" w:fill="auto"/>
          </w:tcPr>
          <w:p w:rsidR="001914B5" w:rsidRPr="00102679" w:rsidRDefault="001914B5" w:rsidP="0065447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02679">
              <w:rPr>
                <w:bCs/>
                <w:color w:val="000000"/>
                <w:sz w:val="24"/>
                <w:szCs w:val="24"/>
              </w:rPr>
              <w:t>-32,0</w:t>
            </w:r>
          </w:p>
        </w:tc>
        <w:tc>
          <w:tcPr>
            <w:tcW w:w="1135" w:type="dxa"/>
          </w:tcPr>
          <w:p w:rsidR="001914B5" w:rsidRPr="00102679" w:rsidRDefault="001914B5" w:rsidP="0065447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02679">
              <w:rPr>
                <w:bCs/>
                <w:color w:val="000000"/>
                <w:sz w:val="24"/>
                <w:szCs w:val="24"/>
              </w:rPr>
              <w:t>-7,0</w:t>
            </w:r>
          </w:p>
        </w:tc>
        <w:tc>
          <w:tcPr>
            <w:tcW w:w="851" w:type="dxa"/>
          </w:tcPr>
          <w:p w:rsidR="001914B5" w:rsidRPr="00102679" w:rsidRDefault="001914B5" w:rsidP="0065447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02679">
              <w:rPr>
                <w:bCs/>
                <w:color w:val="000000"/>
                <w:sz w:val="24"/>
                <w:szCs w:val="24"/>
              </w:rPr>
              <w:t>-7,0</w:t>
            </w:r>
          </w:p>
        </w:tc>
        <w:tc>
          <w:tcPr>
            <w:tcW w:w="1136" w:type="dxa"/>
          </w:tcPr>
          <w:p w:rsidR="001914B5" w:rsidRPr="00102679" w:rsidRDefault="001914B5" w:rsidP="0065447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02679">
              <w:rPr>
                <w:bCs/>
                <w:color w:val="000000"/>
                <w:sz w:val="24"/>
                <w:szCs w:val="24"/>
              </w:rPr>
              <w:t>-6,0</w:t>
            </w:r>
          </w:p>
        </w:tc>
        <w:tc>
          <w:tcPr>
            <w:tcW w:w="792" w:type="dxa"/>
          </w:tcPr>
          <w:p w:rsidR="001914B5" w:rsidRPr="00102679" w:rsidRDefault="001914B5" w:rsidP="0065447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02679">
              <w:rPr>
                <w:bCs/>
                <w:color w:val="000000"/>
                <w:sz w:val="24"/>
                <w:szCs w:val="24"/>
              </w:rPr>
              <w:t>-6,1</w:t>
            </w:r>
          </w:p>
        </w:tc>
      </w:tr>
    </w:tbl>
    <w:p w:rsidR="005E5904" w:rsidRDefault="005E5904"/>
    <w:p w:rsidR="005E5904" w:rsidRDefault="005E5904"/>
    <w:p w:rsidR="005E5904" w:rsidRDefault="005E5904"/>
    <w:p w:rsidR="005E5904" w:rsidRDefault="005E5904"/>
    <w:p w:rsidR="005E5904" w:rsidRDefault="005E5904"/>
    <w:p w:rsidR="00760778" w:rsidRDefault="00760778"/>
    <w:p w:rsidR="00760778" w:rsidRDefault="00760778"/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3462"/>
        <w:gridCol w:w="1133"/>
        <w:gridCol w:w="850"/>
        <w:gridCol w:w="1134"/>
        <w:gridCol w:w="850"/>
        <w:gridCol w:w="1134"/>
        <w:gridCol w:w="851"/>
        <w:gridCol w:w="1135"/>
        <w:gridCol w:w="850"/>
        <w:gridCol w:w="1135"/>
        <w:gridCol w:w="851"/>
        <w:gridCol w:w="1136"/>
        <w:gridCol w:w="709"/>
      </w:tblGrid>
      <w:tr w:rsidR="00E4370C" w:rsidRPr="002C4DA0" w:rsidTr="00654473">
        <w:trPr>
          <w:trHeight w:val="270"/>
        </w:trPr>
        <w:tc>
          <w:tcPr>
            <w:tcW w:w="3462" w:type="dxa"/>
            <w:vMerge w:val="restart"/>
          </w:tcPr>
          <w:p w:rsidR="00E4370C" w:rsidRPr="002C4DA0" w:rsidRDefault="00E4370C" w:rsidP="00654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E4370C" w:rsidRPr="002C4DA0" w:rsidRDefault="00E4370C" w:rsidP="00654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основных характеристик</w:t>
            </w:r>
          </w:p>
        </w:tc>
        <w:tc>
          <w:tcPr>
            <w:tcW w:w="1983" w:type="dxa"/>
            <w:gridSpan w:val="2"/>
          </w:tcPr>
          <w:p w:rsidR="00E4370C" w:rsidRPr="002C4DA0" w:rsidRDefault="00E4370C" w:rsidP="00654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984" w:type="dxa"/>
            <w:gridSpan w:val="2"/>
          </w:tcPr>
          <w:p w:rsidR="00E4370C" w:rsidRPr="002C4DA0" w:rsidRDefault="00E4370C" w:rsidP="00654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985" w:type="dxa"/>
            <w:gridSpan w:val="2"/>
          </w:tcPr>
          <w:p w:rsidR="00E4370C" w:rsidRPr="002C4DA0" w:rsidRDefault="00E4370C" w:rsidP="00654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985" w:type="dxa"/>
            <w:gridSpan w:val="2"/>
          </w:tcPr>
          <w:p w:rsidR="00E4370C" w:rsidRPr="002C4DA0" w:rsidRDefault="00E4370C" w:rsidP="00654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1986" w:type="dxa"/>
            <w:gridSpan w:val="2"/>
          </w:tcPr>
          <w:p w:rsidR="00E4370C" w:rsidRPr="002C4DA0" w:rsidRDefault="00E4370C" w:rsidP="00654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2027 год</w:t>
            </w:r>
          </w:p>
        </w:tc>
        <w:tc>
          <w:tcPr>
            <w:tcW w:w="1845" w:type="dxa"/>
            <w:gridSpan w:val="2"/>
          </w:tcPr>
          <w:p w:rsidR="00E4370C" w:rsidRPr="002C4DA0" w:rsidRDefault="00E4370C" w:rsidP="00654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2028 год</w:t>
            </w:r>
          </w:p>
        </w:tc>
      </w:tr>
      <w:tr w:rsidR="00E4370C" w:rsidRPr="002C4DA0" w:rsidTr="00654473">
        <w:trPr>
          <w:trHeight w:val="275"/>
        </w:trPr>
        <w:tc>
          <w:tcPr>
            <w:tcW w:w="3462" w:type="dxa"/>
            <w:vMerge/>
          </w:tcPr>
          <w:p w:rsidR="00E4370C" w:rsidRPr="002C4DA0" w:rsidRDefault="00E4370C" w:rsidP="006544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E4370C" w:rsidRPr="002C4DA0" w:rsidRDefault="00E4370C" w:rsidP="00654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консол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дирова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ный бюджет Респу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лики Т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тарстан</w:t>
            </w:r>
          </w:p>
        </w:tc>
        <w:tc>
          <w:tcPr>
            <w:tcW w:w="850" w:type="dxa"/>
          </w:tcPr>
          <w:p w:rsidR="00E4370C" w:rsidRPr="002C4DA0" w:rsidRDefault="00E4370C" w:rsidP="00654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бю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 xml:space="preserve">жет </w:t>
            </w:r>
            <w:proofErr w:type="spellStart"/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пу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лики Тата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стан</w:t>
            </w:r>
          </w:p>
        </w:tc>
        <w:tc>
          <w:tcPr>
            <w:tcW w:w="1134" w:type="dxa"/>
          </w:tcPr>
          <w:p w:rsidR="00E4370C" w:rsidRPr="002C4DA0" w:rsidRDefault="00E4370C" w:rsidP="00654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консол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дирова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ный бюджет Респу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лики Т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тарстан</w:t>
            </w:r>
          </w:p>
        </w:tc>
        <w:tc>
          <w:tcPr>
            <w:tcW w:w="850" w:type="dxa"/>
          </w:tcPr>
          <w:p w:rsidR="00E4370C" w:rsidRPr="002C4DA0" w:rsidRDefault="00E4370C" w:rsidP="00654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бю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 xml:space="preserve">жет </w:t>
            </w:r>
            <w:proofErr w:type="spellStart"/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пу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лики Тата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стан</w:t>
            </w:r>
          </w:p>
        </w:tc>
        <w:tc>
          <w:tcPr>
            <w:tcW w:w="1134" w:type="dxa"/>
          </w:tcPr>
          <w:p w:rsidR="00E4370C" w:rsidRPr="002C4DA0" w:rsidRDefault="00E4370C" w:rsidP="00654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консол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дирова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ный бюджет Респу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лики Т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тарстан</w:t>
            </w:r>
          </w:p>
        </w:tc>
        <w:tc>
          <w:tcPr>
            <w:tcW w:w="851" w:type="dxa"/>
          </w:tcPr>
          <w:p w:rsidR="00E4370C" w:rsidRPr="002C4DA0" w:rsidRDefault="00E4370C" w:rsidP="00654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бю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 xml:space="preserve">жет </w:t>
            </w:r>
            <w:proofErr w:type="spellStart"/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пу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лики Тата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стан</w:t>
            </w:r>
          </w:p>
        </w:tc>
        <w:tc>
          <w:tcPr>
            <w:tcW w:w="1135" w:type="dxa"/>
          </w:tcPr>
          <w:p w:rsidR="00E4370C" w:rsidRPr="002C4DA0" w:rsidRDefault="00E4370C" w:rsidP="00654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консол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дирова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ный бюджет Респу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лики Т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тарстан</w:t>
            </w:r>
          </w:p>
        </w:tc>
        <w:tc>
          <w:tcPr>
            <w:tcW w:w="850" w:type="dxa"/>
          </w:tcPr>
          <w:p w:rsidR="00E4370C" w:rsidRPr="002C4DA0" w:rsidRDefault="00E4370C" w:rsidP="00654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бю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 xml:space="preserve">жет </w:t>
            </w:r>
            <w:proofErr w:type="spellStart"/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пу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лики Тата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стан</w:t>
            </w:r>
          </w:p>
        </w:tc>
        <w:tc>
          <w:tcPr>
            <w:tcW w:w="1135" w:type="dxa"/>
          </w:tcPr>
          <w:p w:rsidR="00E4370C" w:rsidRPr="002C4DA0" w:rsidRDefault="00E4370C" w:rsidP="00654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консол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дирова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ный бюджет Респу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лики Т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тарстан</w:t>
            </w:r>
          </w:p>
        </w:tc>
        <w:tc>
          <w:tcPr>
            <w:tcW w:w="851" w:type="dxa"/>
          </w:tcPr>
          <w:p w:rsidR="00E4370C" w:rsidRPr="002C4DA0" w:rsidRDefault="00E4370C" w:rsidP="00654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бю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 xml:space="preserve">жет </w:t>
            </w:r>
            <w:proofErr w:type="spellStart"/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пу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лики Тата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стан</w:t>
            </w:r>
          </w:p>
        </w:tc>
        <w:tc>
          <w:tcPr>
            <w:tcW w:w="1136" w:type="dxa"/>
          </w:tcPr>
          <w:p w:rsidR="00E4370C" w:rsidRPr="002C4DA0" w:rsidRDefault="00E4370C" w:rsidP="00654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консол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дирова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ный бюджет Респу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лики Т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тарстан</w:t>
            </w:r>
          </w:p>
        </w:tc>
        <w:tc>
          <w:tcPr>
            <w:tcW w:w="709" w:type="dxa"/>
          </w:tcPr>
          <w:p w:rsidR="00E4370C" w:rsidRPr="002C4DA0" w:rsidRDefault="00E4370C" w:rsidP="00654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пу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лики Т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стан</w:t>
            </w:r>
          </w:p>
        </w:tc>
      </w:tr>
      <w:tr w:rsidR="00EC74A8" w:rsidRPr="002C4DA0" w:rsidTr="00654473">
        <w:tc>
          <w:tcPr>
            <w:tcW w:w="3462" w:type="dxa"/>
          </w:tcPr>
          <w:p w:rsidR="00EC74A8" w:rsidRPr="002C4DA0" w:rsidRDefault="00EC74A8" w:rsidP="00B5187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Доходы – всего,</w:t>
            </w:r>
          </w:p>
        </w:tc>
        <w:tc>
          <w:tcPr>
            <w:tcW w:w="1133" w:type="dxa"/>
          </w:tcPr>
          <w:p w:rsidR="00EC74A8" w:rsidRPr="00102679" w:rsidRDefault="00EC74A8" w:rsidP="00654473">
            <w:pPr>
              <w:jc w:val="center"/>
              <w:rPr>
                <w:color w:val="000000"/>
                <w:sz w:val="24"/>
                <w:szCs w:val="24"/>
              </w:rPr>
            </w:pPr>
            <w:r w:rsidRPr="00102679">
              <w:rPr>
                <w:color w:val="000000"/>
                <w:sz w:val="24"/>
                <w:szCs w:val="24"/>
              </w:rPr>
              <w:t>331,4</w:t>
            </w:r>
          </w:p>
        </w:tc>
        <w:tc>
          <w:tcPr>
            <w:tcW w:w="850" w:type="dxa"/>
          </w:tcPr>
          <w:p w:rsidR="00EC74A8" w:rsidRPr="00102679" w:rsidRDefault="00EC74A8" w:rsidP="00654473">
            <w:pPr>
              <w:jc w:val="center"/>
              <w:rPr>
                <w:color w:val="000000"/>
                <w:sz w:val="24"/>
                <w:szCs w:val="24"/>
              </w:rPr>
            </w:pPr>
            <w:r w:rsidRPr="00102679">
              <w:rPr>
                <w:color w:val="000000"/>
                <w:sz w:val="24"/>
                <w:szCs w:val="24"/>
              </w:rPr>
              <w:t>282,8</w:t>
            </w:r>
          </w:p>
        </w:tc>
        <w:tc>
          <w:tcPr>
            <w:tcW w:w="1134" w:type="dxa"/>
          </w:tcPr>
          <w:p w:rsidR="00EC74A8" w:rsidRPr="00102679" w:rsidRDefault="00EC74A8" w:rsidP="00654473">
            <w:pPr>
              <w:jc w:val="center"/>
              <w:rPr>
                <w:color w:val="000000"/>
                <w:sz w:val="24"/>
                <w:szCs w:val="24"/>
              </w:rPr>
            </w:pPr>
            <w:r w:rsidRPr="00102679">
              <w:rPr>
                <w:color w:val="000000"/>
                <w:sz w:val="24"/>
                <w:szCs w:val="24"/>
              </w:rPr>
              <w:t>341,7</w:t>
            </w:r>
          </w:p>
        </w:tc>
        <w:tc>
          <w:tcPr>
            <w:tcW w:w="850" w:type="dxa"/>
          </w:tcPr>
          <w:p w:rsidR="00EC74A8" w:rsidRPr="00102679" w:rsidRDefault="00EC74A8" w:rsidP="00654473">
            <w:pPr>
              <w:jc w:val="center"/>
              <w:rPr>
                <w:color w:val="000000"/>
                <w:sz w:val="24"/>
                <w:szCs w:val="24"/>
              </w:rPr>
            </w:pPr>
            <w:r w:rsidRPr="00102679">
              <w:rPr>
                <w:color w:val="000000"/>
                <w:sz w:val="24"/>
                <w:szCs w:val="24"/>
              </w:rPr>
              <w:t>291,4</w:t>
            </w:r>
          </w:p>
        </w:tc>
        <w:tc>
          <w:tcPr>
            <w:tcW w:w="1134" w:type="dxa"/>
          </w:tcPr>
          <w:p w:rsidR="00EC74A8" w:rsidRPr="00102679" w:rsidRDefault="00EC74A8" w:rsidP="00654473">
            <w:pPr>
              <w:jc w:val="center"/>
              <w:rPr>
                <w:color w:val="000000"/>
                <w:sz w:val="24"/>
                <w:szCs w:val="24"/>
              </w:rPr>
            </w:pPr>
            <w:r w:rsidRPr="00102679">
              <w:rPr>
                <w:color w:val="000000"/>
                <w:sz w:val="24"/>
                <w:szCs w:val="24"/>
              </w:rPr>
              <w:t>351,1</w:t>
            </w:r>
          </w:p>
        </w:tc>
        <w:tc>
          <w:tcPr>
            <w:tcW w:w="851" w:type="dxa"/>
          </w:tcPr>
          <w:p w:rsidR="00EC74A8" w:rsidRPr="00102679" w:rsidRDefault="00EC74A8" w:rsidP="00654473">
            <w:pPr>
              <w:jc w:val="center"/>
              <w:rPr>
                <w:color w:val="000000"/>
                <w:sz w:val="24"/>
                <w:szCs w:val="24"/>
              </w:rPr>
            </w:pPr>
            <w:r w:rsidRPr="00102679">
              <w:rPr>
                <w:color w:val="000000"/>
                <w:sz w:val="24"/>
                <w:szCs w:val="24"/>
              </w:rPr>
              <w:t>299,2</w:t>
            </w:r>
          </w:p>
        </w:tc>
        <w:tc>
          <w:tcPr>
            <w:tcW w:w="1135" w:type="dxa"/>
          </w:tcPr>
          <w:p w:rsidR="00EC74A8" w:rsidRPr="00102679" w:rsidRDefault="00EC74A8" w:rsidP="00654473">
            <w:pPr>
              <w:jc w:val="center"/>
              <w:rPr>
                <w:color w:val="000000"/>
                <w:sz w:val="24"/>
                <w:szCs w:val="24"/>
              </w:rPr>
            </w:pPr>
            <w:r w:rsidRPr="00102679">
              <w:rPr>
                <w:color w:val="000000"/>
                <w:sz w:val="24"/>
                <w:szCs w:val="24"/>
              </w:rPr>
              <w:t>362,1</w:t>
            </w:r>
          </w:p>
        </w:tc>
        <w:tc>
          <w:tcPr>
            <w:tcW w:w="850" w:type="dxa"/>
          </w:tcPr>
          <w:p w:rsidR="00EC74A8" w:rsidRPr="00102679" w:rsidRDefault="00EC74A8" w:rsidP="00654473">
            <w:pPr>
              <w:jc w:val="center"/>
              <w:rPr>
                <w:color w:val="000000"/>
                <w:sz w:val="24"/>
                <w:szCs w:val="24"/>
              </w:rPr>
            </w:pPr>
            <w:r w:rsidRPr="00102679">
              <w:rPr>
                <w:color w:val="000000"/>
                <w:sz w:val="24"/>
                <w:szCs w:val="24"/>
              </w:rPr>
              <w:t>308,4</w:t>
            </w:r>
          </w:p>
        </w:tc>
        <w:tc>
          <w:tcPr>
            <w:tcW w:w="1135" w:type="dxa"/>
          </w:tcPr>
          <w:p w:rsidR="00EC74A8" w:rsidRPr="00102679" w:rsidRDefault="00EC74A8" w:rsidP="00654473">
            <w:pPr>
              <w:jc w:val="center"/>
              <w:rPr>
                <w:color w:val="000000"/>
                <w:sz w:val="24"/>
                <w:szCs w:val="24"/>
              </w:rPr>
            </w:pPr>
            <w:r w:rsidRPr="00102679">
              <w:rPr>
                <w:color w:val="000000"/>
                <w:sz w:val="24"/>
                <w:szCs w:val="24"/>
              </w:rPr>
              <w:t>372,5</w:t>
            </w:r>
          </w:p>
        </w:tc>
        <w:tc>
          <w:tcPr>
            <w:tcW w:w="851" w:type="dxa"/>
          </w:tcPr>
          <w:p w:rsidR="00EC74A8" w:rsidRPr="00102679" w:rsidRDefault="00EC74A8" w:rsidP="00654473">
            <w:pPr>
              <w:jc w:val="center"/>
              <w:rPr>
                <w:color w:val="000000"/>
                <w:sz w:val="24"/>
                <w:szCs w:val="24"/>
              </w:rPr>
            </w:pPr>
            <w:r w:rsidRPr="00102679">
              <w:rPr>
                <w:color w:val="000000"/>
                <w:sz w:val="24"/>
                <w:szCs w:val="24"/>
              </w:rPr>
              <w:t>317,1</w:t>
            </w:r>
          </w:p>
        </w:tc>
        <w:tc>
          <w:tcPr>
            <w:tcW w:w="1136" w:type="dxa"/>
          </w:tcPr>
          <w:p w:rsidR="00EC74A8" w:rsidRPr="00102679" w:rsidRDefault="00EC74A8" w:rsidP="00654473">
            <w:pPr>
              <w:jc w:val="center"/>
              <w:rPr>
                <w:color w:val="000000"/>
                <w:sz w:val="24"/>
                <w:szCs w:val="24"/>
              </w:rPr>
            </w:pPr>
            <w:r w:rsidRPr="00102679">
              <w:rPr>
                <w:color w:val="000000"/>
                <w:sz w:val="24"/>
                <w:szCs w:val="24"/>
              </w:rPr>
              <w:t>382,9</w:t>
            </w:r>
          </w:p>
        </w:tc>
        <w:tc>
          <w:tcPr>
            <w:tcW w:w="709" w:type="dxa"/>
          </w:tcPr>
          <w:p w:rsidR="00EC74A8" w:rsidRPr="00102679" w:rsidRDefault="00EC74A8" w:rsidP="00654473">
            <w:pPr>
              <w:jc w:val="center"/>
              <w:rPr>
                <w:color w:val="000000"/>
                <w:sz w:val="24"/>
                <w:szCs w:val="24"/>
              </w:rPr>
            </w:pPr>
            <w:r w:rsidRPr="00102679">
              <w:rPr>
                <w:color w:val="000000"/>
                <w:sz w:val="24"/>
                <w:szCs w:val="24"/>
              </w:rPr>
              <w:t>325,8</w:t>
            </w:r>
          </w:p>
        </w:tc>
      </w:tr>
      <w:tr w:rsidR="00EC74A8" w:rsidRPr="002C4DA0" w:rsidTr="00654473">
        <w:tc>
          <w:tcPr>
            <w:tcW w:w="3462" w:type="dxa"/>
          </w:tcPr>
          <w:p w:rsidR="00EC74A8" w:rsidRPr="002C4DA0" w:rsidRDefault="00EC74A8" w:rsidP="00B5187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3" w:type="dxa"/>
          </w:tcPr>
          <w:p w:rsidR="00EC74A8" w:rsidRPr="00102679" w:rsidRDefault="00EC74A8" w:rsidP="006544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EC74A8" w:rsidRPr="00102679" w:rsidRDefault="00EC74A8" w:rsidP="006544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74A8" w:rsidRPr="00102679" w:rsidRDefault="00EC74A8" w:rsidP="006544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EC74A8" w:rsidRPr="00102679" w:rsidRDefault="00EC74A8" w:rsidP="006544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74A8" w:rsidRPr="00102679" w:rsidRDefault="00EC74A8" w:rsidP="006544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EC74A8" w:rsidRPr="00102679" w:rsidRDefault="00EC74A8" w:rsidP="006544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EC74A8" w:rsidRPr="00102679" w:rsidRDefault="00EC74A8" w:rsidP="006544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EC74A8" w:rsidRPr="00102679" w:rsidRDefault="00EC74A8" w:rsidP="006544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EC74A8" w:rsidRPr="00102679" w:rsidRDefault="00EC74A8" w:rsidP="006544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EC74A8" w:rsidRPr="00102679" w:rsidRDefault="00EC74A8" w:rsidP="006544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</w:tcPr>
          <w:p w:rsidR="00EC74A8" w:rsidRPr="00102679" w:rsidRDefault="00EC74A8" w:rsidP="006544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C74A8" w:rsidRPr="00102679" w:rsidRDefault="00EC74A8" w:rsidP="006544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C74A8" w:rsidRPr="002C4DA0" w:rsidTr="00654473">
        <w:tc>
          <w:tcPr>
            <w:tcW w:w="3462" w:type="dxa"/>
          </w:tcPr>
          <w:p w:rsidR="00EC74A8" w:rsidRPr="002C4DA0" w:rsidRDefault="00EC74A8" w:rsidP="00B5187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</w:t>
            </w:r>
          </w:p>
        </w:tc>
        <w:tc>
          <w:tcPr>
            <w:tcW w:w="1133" w:type="dxa"/>
          </w:tcPr>
          <w:p w:rsidR="00EC74A8" w:rsidRPr="00102679" w:rsidRDefault="00EC74A8" w:rsidP="00654473">
            <w:pPr>
              <w:jc w:val="center"/>
              <w:rPr>
                <w:color w:val="000000"/>
                <w:sz w:val="24"/>
                <w:szCs w:val="24"/>
              </w:rPr>
            </w:pPr>
            <w:r w:rsidRPr="00102679">
              <w:rPr>
                <w:color w:val="000000"/>
                <w:sz w:val="24"/>
                <w:szCs w:val="24"/>
              </w:rPr>
              <w:t>294,1</w:t>
            </w:r>
          </w:p>
        </w:tc>
        <w:tc>
          <w:tcPr>
            <w:tcW w:w="850" w:type="dxa"/>
          </w:tcPr>
          <w:p w:rsidR="00EC74A8" w:rsidRPr="00102679" w:rsidRDefault="00EC74A8" w:rsidP="00654473">
            <w:pPr>
              <w:jc w:val="center"/>
              <w:rPr>
                <w:color w:val="000000"/>
                <w:sz w:val="24"/>
                <w:szCs w:val="24"/>
              </w:rPr>
            </w:pPr>
            <w:r w:rsidRPr="00102679">
              <w:rPr>
                <w:color w:val="000000"/>
                <w:sz w:val="24"/>
                <w:szCs w:val="24"/>
              </w:rPr>
              <w:t>245,4</w:t>
            </w:r>
          </w:p>
        </w:tc>
        <w:tc>
          <w:tcPr>
            <w:tcW w:w="1134" w:type="dxa"/>
          </w:tcPr>
          <w:p w:rsidR="00EC74A8" w:rsidRPr="00102679" w:rsidRDefault="00EC74A8" w:rsidP="00654473">
            <w:pPr>
              <w:jc w:val="center"/>
              <w:rPr>
                <w:color w:val="000000"/>
                <w:sz w:val="24"/>
                <w:szCs w:val="24"/>
              </w:rPr>
            </w:pPr>
            <w:r w:rsidRPr="00102679">
              <w:rPr>
                <w:color w:val="000000"/>
                <w:sz w:val="24"/>
                <w:szCs w:val="24"/>
              </w:rPr>
              <w:t>304,4</w:t>
            </w:r>
          </w:p>
        </w:tc>
        <w:tc>
          <w:tcPr>
            <w:tcW w:w="850" w:type="dxa"/>
          </w:tcPr>
          <w:p w:rsidR="00EC74A8" w:rsidRPr="00102679" w:rsidRDefault="00EC74A8" w:rsidP="00654473">
            <w:pPr>
              <w:jc w:val="center"/>
              <w:rPr>
                <w:color w:val="000000"/>
                <w:sz w:val="24"/>
                <w:szCs w:val="24"/>
              </w:rPr>
            </w:pPr>
            <w:r w:rsidRPr="00102679">
              <w:rPr>
                <w:color w:val="000000"/>
                <w:sz w:val="24"/>
                <w:szCs w:val="24"/>
              </w:rPr>
              <w:t>254,0</w:t>
            </w:r>
          </w:p>
        </w:tc>
        <w:tc>
          <w:tcPr>
            <w:tcW w:w="1134" w:type="dxa"/>
          </w:tcPr>
          <w:p w:rsidR="00EC74A8" w:rsidRPr="00102679" w:rsidRDefault="00EC74A8" w:rsidP="00654473">
            <w:pPr>
              <w:jc w:val="center"/>
              <w:rPr>
                <w:color w:val="000000"/>
                <w:sz w:val="24"/>
                <w:szCs w:val="24"/>
              </w:rPr>
            </w:pPr>
            <w:r w:rsidRPr="00102679">
              <w:rPr>
                <w:color w:val="000000"/>
                <w:sz w:val="24"/>
                <w:szCs w:val="24"/>
              </w:rPr>
              <w:t>313,8</w:t>
            </w:r>
          </w:p>
        </w:tc>
        <w:tc>
          <w:tcPr>
            <w:tcW w:w="851" w:type="dxa"/>
          </w:tcPr>
          <w:p w:rsidR="00EC74A8" w:rsidRPr="00102679" w:rsidRDefault="00EC74A8" w:rsidP="00654473">
            <w:pPr>
              <w:jc w:val="center"/>
              <w:rPr>
                <w:color w:val="000000"/>
                <w:sz w:val="24"/>
                <w:szCs w:val="24"/>
              </w:rPr>
            </w:pPr>
            <w:r w:rsidRPr="00102679">
              <w:rPr>
                <w:color w:val="000000"/>
                <w:sz w:val="24"/>
                <w:szCs w:val="24"/>
              </w:rPr>
              <w:t>261,8</w:t>
            </w:r>
          </w:p>
        </w:tc>
        <w:tc>
          <w:tcPr>
            <w:tcW w:w="1135" w:type="dxa"/>
          </w:tcPr>
          <w:p w:rsidR="00EC74A8" w:rsidRPr="00102679" w:rsidRDefault="00EC74A8" w:rsidP="00654473">
            <w:pPr>
              <w:jc w:val="center"/>
              <w:rPr>
                <w:color w:val="000000"/>
                <w:sz w:val="24"/>
                <w:szCs w:val="24"/>
              </w:rPr>
            </w:pPr>
            <w:r w:rsidRPr="00102679">
              <w:rPr>
                <w:color w:val="000000"/>
                <w:sz w:val="24"/>
                <w:szCs w:val="24"/>
              </w:rPr>
              <w:t>324,8</w:t>
            </w:r>
          </w:p>
        </w:tc>
        <w:tc>
          <w:tcPr>
            <w:tcW w:w="850" w:type="dxa"/>
          </w:tcPr>
          <w:p w:rsidR="00EC74A8" w:rsidRPr="00102679" w:rsidRDefault="00EC74A8" w:rsidP="00654473">
            <w:pPr>
              <w:jc w:val="center"/>
              <w:rPr>
                <w:color w:val="000000"/>
                <w:sz w:val="24"/>
                <w:szCs w:val="24"/>
              </w:rPr>
            </w:pPr>
            <w:r w:rsidRPr="00102679">
              <w:rPr>
                <w:color w:val="000000"/>
                <w:sz w:val="24"/>
                <w:szCs w:val="24"/>
              </w:rPr>
              <w:t>271,0</w:t>
            </w:r>
          </w:p>
        </w:tc>
        <w:tc>
          <w:tcPr>
            <w:tcW w:w="1135" w:type="dxa"/>
          </w:tcPr>
          <w:p w:rsidR="00EC74A8" w:rsidRPr="00102679" w:rsidRDefault="00EC74A8" w:rsidP="00654473">
            <w:pPr>
              <w:jc w:val="center"/>
              <w:rPr>
                <w:color w:val="000000"/>
                <w:sz w:val="24"/>
                <w:szCs w:val="24"/>
              </w:rPr>
            </w:pPr>
            <w:r w:rsidRPr="00102679">
              <w:rPr>
                <w:color w:val="000000"/>
                <w:sz w:val="24"/>
                <w:szCs w:val="24"/>
              </w:rPr>
              <w:t>335,2</w:t>
            </w:r>
          </w:p>
        </w:tc>
        <w:tc>
          <w:tcPr>
            <w:tcW w:w="851" w:type="dxa"/>
          </w:tcPr>
          <w:p w:rsidR="00EC74A8" w:rsidRPr="00102679" w:rsidRDefault="00EC74A8" w:rsidP="00654473">
            <w:pPr>
              <w:jc w:val="center"/>
              <w:rPr>
                <w:color w:val="000000"/>
                <w:sz w:val="24"/>
                <w:szCs w:val="24"/>
              </w:rPr>
            </w:pPr>
            <w:r w:rsidRPr="00102679">
              <w:rPr>
                <w:color w:val="000000"/>
                <w:sz w:val="24"/>
                <w:szCs w:val="24"/>
              </w:rPr>
              <w:t>279,7</w:t>
            </w:r>
          </w:p>
        </w:tc>
        <w:tc>
          <w:tcPr>
            <w:tcW w:w="1136" w:type="dxa"/>
          </w:tcPr>
          <w:p w:rsidR="00EC74A8" w:rsidRPr="00102679" w:rsidRDefault="00EC74A8" w:rsidP="00654473">
            <w:pPr>
              <w:jc w:val="center"/>
              <w:rPr>
                <w:color w:val="000000"/>
                <w:sz w:val="24"/>
                <w:szCs w:val="24"/>
              </w:rPr>
            </w:pPr>
            <w:r w:rsidRPr="00102679">
              <w:rPr>
                <w:color w:val="000000"/>
                <w:sz w:val="24"/>
                <w:szCs w:val="24"/>
              </w:rPr>
              <w:t>345,6</w:t>
            </w:r>
          </w:p>
        </w:tc>
        <w:tc>
          <w:tcPr>
            <w:tcW w:w="709" w:type="dxa"/>
          </w:tcPr>
          <w:p w:rsidR="00EC74A8" w:rsidRPr="00102679" w:rsidRDefault="00EC74A8" w:rsidP="00654473">
            <w:pPr>
              <w:jc w:val="center"/>
              <w:rPr>
                <w:color w:val="000000"/>
                <w:sz w:val="24"/>
                <w:szCs w:val="24"/>
              </w:rPr>
            </w:pPr>
            <w:r w:rsidRPr="00102679">
              <w:rPr>
                <w:color w:val="000000"/>
                <w:sz w:val="24"/>
                <w:szCs w:val="24"/>
              </w:rPr>
              <w:t>288,4</w:t>
            </w:r>
          </w:p>
        </w:tc>
      </w:tr>
      <w:tr w:rsidR="00EC74A8" w:rsidRPr="002C4DA0" w:rsidTr="00654473">
        <w:tc>
          <w:tcPr>
            <w:tcW w:w="3462" w:type="dxa"/>
          </w:tcPr>
          <w:p w:rsidR="00EC74A8" w:rsidRPr="002C4DA0" w:rsidRDefault="00EC74A8" w:rsidP="00B5187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безвозмездные перечисления</w:t>
            </w:r>
          </w:p>
        </w:tc>
        <w:tc>
          <w:tcPr>
            <w:tcW w:w="1133" w:type="dxa"/>
          </w:tcPr>
          <w:p w:rsidR="00EC74A8" w:rsidRPr="00102679" w:rsidRDefault="00EC74A8" w:rsidP="00654473">
            <w:pPr>
              <w:jc w:val="center"/>
              <w:rPr>
                <w:color w:val="000000"/>
                <w:sz w:val="24"/>
                <w:szCs w:val="24"/>
              </w:rPr>
            </w:pPr>
            <w:r w:rsidRPr="00102679">
              <w:rPr>
                <w:color w:val="000000"/>
                <w:sz w:val="24"/>
                <w:szCs w:val="24"/>
              </w:rPr>
              <w:t>37,3</w:t>
            </w:r>
          </w:p>
        </w:tc>
        <w:tc>
          <w:tcPr>
            <w:tcW w:w="850" w:type="dxa"/>
          </w:tcPr>
          <w:p w:rsidR="00EC74A8" w:rsidRPr="00102679" w:rsidRDefault="00EC74A8" w:rsidP="00654473">
            <w:pPr>
              <w:jc w:val="center"/>
              <w:rPr>
                <w:color w:val="000000"/>
                <w:sz w:val="24"/>
                <w:szCs w:val="24"/>
              </w:rPr>
            </w:pPr>
            <w:r w:rsidRPr="00102679">
              <w:rPr>
                <w:color w:val="000000"/>
                <w:sz w:val="24"/>
                <w:szCs w:val="24"/>
              </w:rPr>
              <w:t>37,4</w:t>
            </w:r>
          </w:p>
        </w:tc>
        <w:tc>
          <w:tcPr>
            <w:tcW w:w="1134" w:type="dxa"/>
          </w:tcPr>
          <w:p w:rsidR="00EC74A8" w:rsidRPr="00102679" w:rsidRDefault="00EC74A8" w:rsidP="00654473">
            <w:pPr>
              <w:jc w:val="center"/>
              <w:rPr>
                <w:color w:val="000000"/>
                <w:sz w:val="24"/>
                <w:szCs w:val="24"/>
              </w:rPr>
            </w:pPr>
            <w:r w:rsidRPr="00102679">
              <w:rPr>
                <w:color w:val="000000"/>
                <w:sz w:val="24"/>
                <w:szCs w:val="24"/>
              </w:rPr>
              <w:t>37,3</w:t>
            </w:r>
          </w:p>
        </w:tc>
        <w:tc>
          <w:tcPr>
            <w:tcW w:w="850" w:type="dxa"/>
          </w:tcPr>
          <w:p w:rsidR="00EC74A8" w:rsidRPr="00102679" w:rsidRDefault="00EC74A8" w:rsidP="00654473">
            <w:pPr>
              <w:jc w:val="center"/>
              <w:rPr>
                <w:color w:val="000000"/>
                <w:sz w:val="24"/>
                <w:szCs w:val="24"/>
              </w:rPr>
            </w:pPr>
            <w:r w:rsidRPr="00102679">
              <w:rPr>
                <w:color w:val="000000"/>
                <w:sz w:val="24"/>
                <w:szCs w:val="24"/>
              </w:rPr>
              <w:t>37,4</w:t>
            </w:r>
          </w:p>
        </w:tc>
        <w:tc>
          <w:tcPr>
            <w:tcW w:w="1134" w:type="dxa"/>
          </w:tcPr>
          <w:p w:rsidR="00EC74A8" w:rsidRPr="00102679" w:rsidRDefault="00EC74A8" w:rsidP="00654473">
            <w:pPr>
              <w:jc w:val="center"/>
              <w:rPr>
                <w:color w:val="000000"/>
                <w:sz w:val="24"/>
                <w:szCs w:val="24"/>
              </w:rPr>
            </w:pPr>
            <w:r w:rsidRPr="00102679">
              <w:rPr>
                <w:color w:val="000000"/>
                <w:sz w:val="24"/>
                <w:szCs w:val="24"/>
              </w:rPr>
              <w:t>37,3</w:t>
            </w:r>
          </w:p>
        </w:tc>
        <w:tc>
          <w:tcPr>
            <w:tcW w:w="851" w:type="dxa"/>
          </w:tcPr>
          <w:p w:rsidR="00EC74A8" w:rsidRPr="00102679" w:rsidRDefault="00EC74A8" w:rsidP="00654473">
            <w:pPr>
              <w:jc w:val="center"/>
              <w:rPr>
                <w:color w:val="000000"/>
                <w:sz w:val="24"/>
                <w:szCs w:val="24"/>
              </w:rPr>
            </w:pPr>
            <w:r w:rsidRPr="00102679">
              <w:rPr>
                <w:color w:val="000000"/>
                <w:sz w:val="24"/>
                <w:szCs w:val="24"/>
              </w:rPr>
              <w:t>37,4</w:t>
            </w:r>
          </w:p>
        </w:tc>
        <w:tc>
          <w:tcPr>
            <w:tcW w:w="1135" w:type="dxa"/>
          </w:tcPr>
          <w:p w:rsidR="00EC74A8" w:rsidRPr="00102679" w:rsidRDefault="00EC74A8" w:rsidP="00654473">
            <w:pPr>
              <w:jc w:val="center"/>
              <w:rPr>
                <w:color w:val="000000"/>
                <w:sz w:val="24"/>
                <w:szCs w:val="24"/>
              </w:rPr>
            </w:pPr>
            <w:r w:rsidRPr="00102679">
              <w:rPr>
                <w:color w:val="000000"/>
                <w:sz w:val="24"/>
                <w:szCs w:val="24"/>
              </w:rPr>
              <w:t>37,3</w:t>
            </w:r>
          </w:p>
        </w:tc>
        <w:tc>
          <w:tcPr>
            <w:tcW w:w="850" w:type="dxa"/>
          </w:tcPr>
          <w:p w:rsidR="00EC74A8" w:rsidRPr="00102679" w:rsidRDefault="00EC74A8" w:rsidP="00654473">
            <w:pPr>
              <w:jc w:val="center"/>
              <w:rPr>
                <w:color w:val="000000"/>
                <w:sz w:val="24"/>
                <w:szCs w:val="24"/>
              </w:rPr>
            </w:pPr>
            <w:r w:rsidRPr="00102679">
              <w:rPr>
                <w:color w:val="000000"/>
                <w:sz w:val="24"/>
                <w:szCs w:val="24"/>
              </w:rPr>
              <w:t>37,4</w:t>
            </w:r>
          </w:p>
        </w:tc>
        <w:tc>
          <w:tcPr>
            <w:tcW w:w="1135" w:type="dxa"/>
          </w:tcPr>
          <w:p w:rsidR="00EC74A8" w:rsidRPr="00102679" w:rsidRDefault="00EC74A8" w:rsidP="00654473">
            <w:pPr>
              <w:jc w:val="center"/>
              <w:rPr>
                <w:color w:val="000000"/>
                <w:sz w:val="24"/>
                <w:szCs w:val="24"/>
              </w:rPr>
            </w:pPr>
            <w:r w:rsidRPr="00102679">
              <w:rPr>
                <w:color w:val="000000"/>
                <w:sz w:val="24"/>
                <w:szCs w:val="24"/>
              </w:rPr>
              <w:t>37,3</w:t>
            </w:r>
          </w:p>
        </w:tc>
        <w:tc>
          <w:tcPr>
            <w:tcW w:w="851" w:type="dxa"/>
          </w:tcPr>
          <w:p w:rsidR="00EC74A8" w:rsidRPr="00102679" w:rsidRDefault="00EC74A8" w:rsidP="00654473">
            <w:pPr>
              <w:jc w:val="center"/>
              <w:rPr>
                <w:color w:val="000000"/>
                <w:sz w:val="24"/>
                <w:szCs w:val="24"/>
              </w:rPr>
            </w:pPr>
            <w:r w:rsidRPr="00102679">
              <w:rPr>
                <w:color w:val="000000"/>
                <w:sz w:val="24"/>
                <w:szCs w:val="24"/>
              </w:rPr>
              <w:t>37,4</w:t>
            </w:r>
          </w:p>
        </w:tc>
        <w:tc>
          <w:tcPr>
            <w:tcW w:w="1136" w:type="dxa"/>
          </w:tcPr>
          <w:p w:rsidR="00EC74A8" w:rsidRPr="00102679" w:rsidRDefault="00EC74A8" w:rsidP="00654473">
            <w:pPr>
              <w:jc w:val="center"/>
              <w:rPr>
                <w:color w:val="000000"/>
                <w:sz w:val="24"/>
                <w:szCs w:val="24"/>
              </w:rPr>
            </w:pPr>
            <w:r w:rsidRPr="00102679">
              <w:rPr>
                <w:color w:val="000000"/>
                <w:sz w:val="24"/>
                <w:szCs w:val="24"/>
              </w:rPr>
              <w:t>37,3</w:t>
            </w:r>
          </w:p>
        </w:tc>
        <w:tc>
          <w:tcPr>
            <w:tcW w:w="709" w:type="dxa"/>
          </w:tcPr>
          <w:p w:rsidR="00EC74A8" w:rsidRPr="00102679" w:rsidRDefault="00EC74A8" w:rsidP="00654473">
            <w:pPr>
              <w:jc w:val="center"/>
              <w:rPr>
                <w:color w:val="000000"/>
                <w:sz w:val="24"/>
                <w:szCs w:val="24"/>
              </w:rPr>
            </w:pPr>
            <w:r w:rsidRPr="00102679">
              <w:rPr>
                <w:color w:val="000000"/>
                <w:sz w:val="24"/>
                <w:szCs w:val="24"/>
              </w:rPr>
              <w:t>37,4</w:t>
            </w:r>
          </w:p>
        </w:tc>
      </w:tr>
      <w:tr w:rsidR="00EC74A8" w:rsidRPr="002C4DA0" w:rsidTr="00654473">
        <w:tc>
          <w:tcPr>
            <w:tcW w:w="3462" w:type="dxa"/>
          </w:tcPr>
          <w:p w:rsidR="00EC74A8" w:rsidRPr="002C4DA0" w:rsidRDefault="00EC74A8" w:rsidP="00B51876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C4DA0">
              <w:rPr>
                <w:color w:val="000000"/>
                <w:sz w:val="24"/>
                <w:szCs w:val="24"/>
              </w:rPr>
              <w:t>Расходы – всего,</w:t>
            </w:r>
          </w:p>
        </w:tc>
        <w:tc>
          <w:tcPr>
            <w:tcW w:w="1133" w:type="dxa"/>
          </w:tcPr>
          <w:p w:rsidR="00EC74A8" w:rsidRPr="00102679" w:rsidRDefault="00EC74A8" w:rsidP="00654473">
            <w:pPr>
              <w:jc w:val="center"/>
              <w:rPr>
                <w:color w:val="000000"/>
                <w:sz w:val="24"/>
                <w:szCs w:val="24"/>
              </w:rPr>
            </w:pPr>
            <w:r w:rsidRPr="00102679">
              <w:rPr>
                <w:color w:val="000000"/>
                <w:sz w:val="24"/>
                <w:szCs w:val="24"/>
              </w:rPr>
              <w:t>337,5</w:t>
            </w:r>
          </w:p>
        </w:tc>
        <w:tc>
          <w:tcPr>
            <w:tcW w:w="850" w:type="dxa"/>
          </w:tcPr>
          <w:p w:rsidR="00EC74A8" w:rsidRPr="00102679" w:rsidRDefault="00EC74A8" w:rsidP="00654473">
            <w:pPr>
              <w:jc w:val="center"/>
              <w:rPr>
                <w:color w:val="000000"/>
                <w:sz w:val="24"/>
                <w:szCs w:val="24"/>
              </w:rPr>
            </w:pPr>
            <w:r w:rsidRPr="00102679">
              <w:rPr>
                <w:color w:val="000000"/>
                <w:sz w:val="24"/>
                <w:szCs w:val="24"/>
              </w:rPr>
              <w:t>289,0</w:t>
            </w:r>
          </w:p>
        </w:tc>
        <w:tc>
          <w:tcPr>
            <w:tcW w:w="1134" w:type="dxa"/>
          </w:tcPr>
          <w:p w:rsidR="00EC74A8" w:rsidRPr="00102679" w:rsidRDefault="00EC74A8" w:rsidP="00654473">
            <w:pPr>
              <w:jc w:val="center"/>
              <w:rPr>
                <w:color w:val="000000"/>
                <w:sz w:val="24"/>
                <w:szCs w:val="24"/>
              </w:rPr>
            </w:pPr>
            <w:r w:rsidRPr="00102679">
              <w:rPr>
                <w:color w:val="000000"/>
                <w:sz w:val="24"/>
                <w:szCs w:val="24"/>
              </w:rPr>
              <w:t>345,1</w:t>
            </w:r>
          </w:p>
        </w:tc>
        <w:tc>
          <w:tcPr>
            <w:tcW w:w="850" w:type="dxa"/>
          </w:tcPr>
          <w:p w:rsidR="00EC74A8" w:rsidRPr="00102679" w:rsidRDefault="00EC74A8" w:rsidP="00654473">
            <w:pPr>
              <w:jc w:val="center"/>
              <w:rPr>
                <w:color w:val="000000"/>
                <w:sz w:val="24"/>
                <w:szCs w:val="24"/>
              </w:rPr>
            </w:pPr>
            <w:r w:rsidRPr="00102679">
              <w:rPr>
                <w:color w:val="000000"/>
                <w:sz w:val="24"/>
                <w:szCs w:val="24"/>
              </w:rPr>
              <w:t>294,8</w:t>
            </w:r>
          </w:p>
        </w:tc>
        <w:tc>
          <w:tcPr>
            <w:tcW w:w="1134" w:type="dxa"/>
          </w:tcPr>
          <w:p w:rsidR="00EC74A8" w:rsidRPr="00102679" w:rsidRDefault="00EC74A8" w:rsidP="00654473">
            <w:pPr>
              <w:jc w:val="center"/>
              <w:rPr>
                <w:color w:val="000000"/>
                <w:sz w:val="24"/>
                <w:szCs w:val="24"/>
              </w:rPr>
            </w:pPr>
            <w:r w:rsidRPr="00102679">
              <w:rPr>
                <w:color w:val="000000"/>
                <w:sz w:val="24"/>
                <w:szCs w:val="24"/>
              </w:rPr>
              <w:t>354,6</w:t>
            </w:r>
          </w:p>
        </w:tc>
        <w:tc>
          <w:tcPr>
            <w:tcW w:w="851" w:type="dxa"/>
          </w:tcPr>
          <w:p w:rsidR="00EC74A8" w:rsidRPr="00102679" w:rsidRDefault="00EC74A8" w:rsidP="00654473">
            <w:pPr>
              <w:jc w:val="center"/>
              <w:rPr>
                <w:color w:val="000000"/>
                <w:sz w:val="24"/>
                <w:szCs w:val="24"/>
              </w:rPr>
            </w:pPr>
            <w:r w:rsidRPr="00102679">
              <w:rPr>
                <w:color w:val="000000"/>
                <w:sz w:val="24"/>
                <w:szCs w:val="24"/>
              </w:rPr>
              <w:t>302,7</w:t>
            </w:r>
          </w:p>
        </w:tc>
        <w:tc>
          <w:tcPr>
            <w:tcW w:w="1135" w:type="dxa"/>
          </w:tcPr>
          <w:p w:rsidR="00EC74A8" w:rsidRPr="00102679" w:rsidRDefault="00EC74A8" w:rsidP="00654473">
            <w:pPr>
              <w:jc w:val="center"/>
              <w:rPr>
                <w:color w:val="000000"/>
                <w:sz w:val="24"/>
                <w:szCs w:val="24"/>
              </w:rPr>
            </w:pPr>
            <w:r w:rsidRPr="00102679">
              <w:rPr>
                <w:color w:val="000000"/>
                <w:sz w:val="24"/>
                <w:szCs w:val="24"/>
              </w:rPr>
              <w:t>365,7</w:t>
            </w:r>
          </w:p>
        </w:tc>
        <w:tc>
          <w:tcPr>
            <w:tcW w:w="850" w:type="dxa"/>
          </w:tcPr>
          <w:p w:rsidR="00EC74A8" w:rsidRPr="00102679" w:rsidRDefault="00EC74A8" w:rsidP="00654473">
            <w:pPr>
              <w:jc w:val="center"/>
              <w:rPr>
                <w:color w:val="000000"/>
                <w:sz w:val="24"/>
                <w:szCs w:val="24"/>
              </w:rPr>
            </w:pPr>
            <w:r w:rsidRPr="00102679">
              <w:rPr>
                <w:color w:val="000000"/>
                <w:sz w:val="24"/>
                <w:szCs w:val="24"/>
              </w:rPr>
              <w:t>312,0</w:t>
            </w:r>
          </w:p>
        </w:tc>
        <w:tc>
          <w:tcPr>
            <w:tcW w:w="1135" w:type="dxa"/>
          </w:tcPr>
          <w:p w:rsidR="00EC74A8" w:rsidRPr="00102679" w:rsidRDefault="00EC74A8" w:rsidP="00654473">
            <w:pPr>
              <w:jc w:val="center"/>
              <w:rPr>
                <w:color w:val="000000"/>
                <w:sz w:val="24"/>
                <w:szCs w:val="24"/>
              </w:rPr>
            </w:pPr>
            <w:r w:rsidRPr="00102679">
              <w:rPr>
                <w:color w:val="000000"/>
                <w:sz w:val="24"/>
                <w:szCs w:val="24"/>
              </w:rPr>
              <w:t>376,2</w:t>
            </w:r>
          </w:p>
        </w:tc>
        <w:tc>
          <w:tcPr>
            <w:tcW w:w="851" w:type="dxa"/>
          </w:tcPr>
          <w:p w:rsidR="00EC74A8" w:rsidRPr="00102679" w:rsidRDefault="00EC74A8" w:rsidP="00654473">
            <w:pPr>
              <w:jc w:val="center"/>
              <w:rPr>
                <w:color w:val="000000"/>
                <w:sz w:val="24"/>
                <w:szCs w:val="24"/>
              </w:rPr>
            </w:pPr>
            <w:r w:rsidRPr="00102679">
              <w:rPr>
                <w:color w:val="000000"/>
                <w:sz w:val="24"/>
                <w:szCs w:val="24"/>
              </w:rPr>
              <w:t>320,8</w:t>
            </w:r>
          </w:p>
        </w:tc>
        <w:tc>
          <w:tcPr>
            <w:tcW w:w="1136" w:type="dxa"/>
          </w:tcPr>
          <w:p w:rsidR="00EC74A8" w:rsidRPr="00102679" w:rsidRDefault="00EC74A8" w:rsidP="00654473">
            <w:pPr>
              <w:jc w:val="center"/>
              <w:rPr>
                <w:color w:val="000000"/>
                <w:sz w:val="24"/>
                <w:szCs w:val="24"/>
              </w:rPr>
            </w:pPr>
            <w:r w:rsidRPr="00102679">
              <w:rPr>
                <w:color w:val="000000"/>
                <w:sz w:val="24"/>
                <w:szCs w:val="24"/>
              </w:rPr>
              <w:t>386,7</w:t>
            </w:r>
          </w:p>
        </w:tc>
        <w:tc>
          <w:tcPr>
            <w:tcW w:w="709" w:type="dxa"/>
          </w:tcPr>
          <w:p w:rsidR="00EC74A8" w:rsidRPr="00102679" w:rsidRDefault="00EC74A8" w:rsidP="00654473">
            <w:pPr>
              <w:jc w:val="center"/>
              <w:rPr>
                <w:color w:val="000000"/>
                <w:sz w:val="24"/>
                <w:szCs w:val="24"/>
              </w:rPr>
            </w:pPr>
            <w:r w:rsidRPr="00102679">
              <w:rPr>
                <w:color w:val="000000"/>
                <w:sz w:val="24"/>
                <w:szCs w:val="24"/>
              </w:rPr>
              <w:t>329,6</w:t>
            </w:r>
          </w:p>
        </w:tc>
      </w:tr>
      <w:tr w:rsidR="00EC74A8" w:rsidRPr="002C4DA0" w:rsidTr="00654473">
        <w:tc>
          <w:tcPr>
            <w:tcW w:w="3462" w:type="dxa"/>
          </w:tcPr>
          <w:p w:rsidR="00EC74A8" w:rsidRPr="002C4DA0" w:rsidRDefault="00EC74A8" w:rsidP="00B51876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C4DA0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133" w:type="dxa"/>
          </w:tcPr>
          <w:p w:rsidR="00EC74A8" w:rsidRPr="00102679" w:rsidRDefault="00EC74A8" w:rsidP="006544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EC74A8" w:rsidRPr="00102679" w:rsidRDefault="00EC74A8" w:rsidP="006544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74A8" w:rsidRPr="00102679" w:rsidRDefault="00EC74A8" w:rsidP="006544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EC74A8" w:rsidRPr="00102679" w:rsidRDefault="00EC74A8" w:rsidP="006544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74A8" w:rsidRPr="00102679" w:rsidRDefault="00EC74A8" w:rsidP="006544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EC74A8" w:rsidRPr="00102679" w:rsidRDefault="00EC74A8" w:rsidP="006544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EC74A8" w:rsidRPr="00102679" w:rsidRDefault="00EC74A8" w:rsidP="006544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EC74A8" w:rsidRPr="00102679" w:rsidRDefault="00EC74A8" w:rsidP="006544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EC74A8" w:rsidRPr="00102679" w:rsidRDefault="00EC74A8" w:rsidP="006544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EC74A8" w:rsidRPr="00102679" w:rsidRDefault="00EC74A8" w:rsidP="006544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</w:tcPr>
          <w:p w:rsidR="00EC74A8" w:rsidRPr="00102679" w:rsidRDefault="00EC74A8" w:rsidP="006544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C74A8" w:rsidRPr="00102679" w:rsidRDefault="00EC74A8" w:rsidP="006544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C74A8" w:rsidRPr="002C4DA0" w:rsidTr="00654473">
        <w:tc>
          <w:tcPr>
            <w:tcW w:w="3462" w:type="dxa"/>
          </w:tcPr>
          <w:p w:rsidR="00EC74A8" w:rsidRPr="002C4DA0" w:rsidRDefault="00EC74A8" w:rsidP="00B51876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C4DA0">
              <w:rPr>
                <w:color w:val="000000"/>
                <w:sz w:val="24"/>
                <w:szCs w:val="24"/>
              </w:rPr>
              <w:t>финансовое обеспечение гос</w:t>
            </w:r>
            <w:r w:rsidRPr="002C4DA0">
              <w:rPr>
                <w:color w:val="000000"/>
                <w:sz w:val="24"/>
                <w:szCs w:val="24"/>
              </w:rPr>
              <w:t>у</w:t>
            </w:r>
            <w:r w:rsidRPr="002C4DA0">
              <w:rPr>
                <w:color w:val="000000"/>
                <w:sz w:val="24"/>
                <w:szCs w:val="24"/>
              </w:rPr>
              <w:t>дарственных программ Респу</w:t>
            </w:r>
            <w:r w:rsidRPr="002C4DA0">
              <w:rPr>
                <w:color w:val="000000"/>
                <w:sz w:val="24"/>
                <w:szCs w:val="24"/>
              </w:rPr>
              <w:t>б</w:t>
            </w:r>
            <w:r w:rsidRPr="002C4DA0">
              <w:rPr>
                <w:color w:val="000000"/>
                <w:sz w:val="24"/>
                <w:szCs w:val="24"/>
              </w:rPr>
              <w:t>лики Татарстан</w:t>
            </w:r>
          </w:p>
        </w:tc>
        <w:tc>
          <w:tcPr>
            <w:tcW w:w="1133" w:type="dxa"/>
          </w:tcPr>
          <w:p w:rsidR="00EC74A8" w:rsidRPr="00102679" w:rsidRDefault="00EC74A8" w:rsidP="006544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EC74A8" w:rsidRPr="00102679" w:rsidRDefault="00EC74A8" w:rsidP="00654473">
            <w:pPr>
              <w:jc w:val="center"/>
              <w:rPr>
                <w:sz w:val="24"/>
                <w:szCs w:val="24"/>
              </w:rPr>
            </w:pPr>
            <w:r w:rsidRPr="00102679">
              <w:rPr>
                <w:sz w:val="24"/>
                <w:szCs w:val="24"/>
              </w:rPr>
              <w:t>250,2</w:t>
            </w:r>
          </w:p>
        </w:tc>
        <w:tc>
          <w:tcPr>
            <w:tcW w:w="1134" w:type="dxa"/>
          </w:tcPr>
          <w:p w:rsidR="00EC74A8" w:rsidRPr="00102679" w:rsidRDefault="00EC74A8" w:rsidP="00654473">
            <w:pPr>
              <w:jc w:val="center"/>
              <w:rPr>
                <w:color w:val="2D08C8"/>
                <w:sz w:val="24"/>
                <w:szCs w:val="24"/>
              </w:rPr>
            </w:pPr>
          </w:p>
        </w:tc>
        <w:tc>
          <w:tcPr>
            <w:tcW w:w="850" w:type="dxa"/>
          </w:tcPr>
          <w:p w:rsidR="00EC74A8" w:rsidRPr="00102679" w:rsidRDefault="00EC74A8" w:rsidP="00654473">
            <w:pPr>
              <w:jc w:val="center"/>
              <w:rPr>
                <w:sz w:val="24"/>
                <w:szCs w:val="24"/>
              </w:rPr>
            </w:pPr>
            <w:r w:rsidRPr="00102679">
              <w:rPr>
                <w:sz w:val="24"/>
                <w:szCs w:val="24"/>
              </w:rPr>
              <w:t>255,2</w:t>
            </w:r>
          </w:p>
        </w:tc>
        <w:tc>
          <w:tcPr>
            <w:tcW w:w="1134" w:type="dxa"/>
          </w:tcPr>
          <w:p w:rsidR="00EC74A8" w:rsidRPr="00102679" w:rsidRDefault="00EC74A8" w:rsidP="006544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C74A8" w:rsidRPr="00102679" w:rsidRDefault="00EC74A8" w:rsidP="00654473">
            <w:pPr>
              <w:jc w:val="center"/>
              <w:rPr>
                <w:sz w:val="24"/>
                <w:szCs w:val="24"/>
              </w:rPr>
            </w:pPr>
            <w:r w:rsidRPr="00102679">
              <w:rPr>
                <w:sz w:val="24"/>
                <w:szCs w:val="24"/>
              </w:rPr>
              <w:t>262,1</w:t>
            </w:r>
          </w:p>
        </w:tc>
        <w:tc>
          <w:tcPr>
            <w:tcW w:w="1135" w:type="dxa"/>
          </w:tcPr>
          <w:p w:rsidR="00EC74A8" w:rsidRPr="00102679" w:rsidRDefault="00EC74A8" w:rsidP="006544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C74A8" w:rsidRPr="00102679" w:rsidRDefault="00EC74A8" w:rsidP="00654473">
            <w:pPr>
              <w:jc w:val="center"/>
              <w:rPr>
                <w:sz w:val="24"/>
                <w:szCs w:val="24"/>
              </w:rPr>
            </w:pPr>
            <w:r w:rsidRPr="00102679">
              <w:rPr>
                <w:sz w:val="24"/>
                <w:szCs w:val="24"/>
              </w:rPr>
              <w:t>270,1</w:t>
            </w:r>
          </w:p>
        </w:tc>
        <w:tc>
          <w:tcPr>
            <w:tcW w:w="1135" w:type="dxa"/>
          </w:tcPr>
          <w:p w:rsidR="00EC74A8" w:rsidRPr="00102679" w:rsidRDefault="00EC74A8" w:rsidP="006544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C74A8" w:rsidRPr="00102679" w:rsidRDefault="00EC74A8" w:rsidP="00654473">
            <w:pPr>
              <w:jc w:val="center"/>
              <w:rPr>
                <w:sz w:val="24"/>
                <w:szCs w:val="24"/>
              </w:rPr>
            </w:pPr>
            <w:r w:rsidRPr="00102679">
              <w:rPr>
                <w:sz w:val="24"/>
                <w:szCs w:val="24"/>
              </w:rPr>
              <w:t>277,7</w:t>
            </w:r>
          </w:p>
        </w:tc>
        <w:tc>
          <w:tcPr>
            <w:tcW w:w="1136" w:type="dxa"/>
          </w:tcPr>
          <w:p w:rsidR="00EC74A8" w:rsidRPr="00102679" w:rsidRDefault="00EC74A8" w:rsidP="006544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C74A8" w:rsidRPr="00102679" w:rsidRDefault="00EC74A8" w:rsidP="00654473">
            <w:pPr>
              <w:jc w:val="center"/>
              <w:rPr>
                <w:sz w:val="24"/>
                <w:szCs w:val="24"/>
              </w:rPr>
            </w:pPr>
            <w:r w:rsidRPr="00102679">
              <w:rPr>
                <w:sz w:val="24"/>
                <w:szCs w:val="24"/>
              </w:rPr>
              <w:t>285,3</w:t>
            </w:r>
          </w:p>
        </w:tc>
      </w:tr>
      <w:tr w:rsidR="00EC74A8" w:rsidRPr="002C4DA0" w:rsidTr="00654473">
        <w:tc>
          <w:tcPr>
            <w:tcW w:w="3462" w:type="dxa"/>
          </w:tcPr>
          <w:p w:rsidR="00EC74A8" w:rsidRPr="002C4DA0" w:rsidRDefault="00EC74A8" w:rsidP="00B518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Дефицит</w:t>
            </w:r>
          </w:p>
        </w:tc>
        <w:tc>
          <w:tcPr>
            <w:tcW w:w="1133" w:type="dxa"/>
          </w:tcPr>
          <w:p w:rsidR="00EC74A8" w:rsidRPr="00102679" w:rsidRDefault="00EC74A8" w:rsidP="0065447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02679">
              <w:rPr>
                <w:bCs/>
                <w:color w:val="000000"/>
                <w:sz w:val="24"/>
                <w:szCs w:val="24"/>
              </w:rPr>
              <w:t>-6,1</w:t>
            </w:r>
          </w:p>
        </w:tc>
        <w:tc>
          <w:tcPr>
            <w:tcW w:w="850" w:type="dxa"/>
          </w:tcPr>
          <w:p w:rsidR="00EC74A8" w:rsidRPr="00102679" w:rsidRDefault="00EC74A8" w:rsidP="0065447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02679">
              <w:rPr>
                <w:bCs/>
                <w:color w:val="000000"/>
                <w:sz w:val="24"/>
                <w:szCs w:val="24"/>
              </w:rPr>
              <w:t>-6,2</w:t>
            </w:r>
          </w:p>
        </w:tc>
        <w:tc>
          <w:tcPr>
            <w:tcW w:w="1134" w:type="dxa"/>
          </w:tcPr>
          <w:p w:rsidR="00EC74A8" w:rsidRPr="00102679" w:rsidRDefault="00EC74A8" w:rsidP="0065447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02679">
              <w:rPr>
                <w:bCs/>
                <w:color w:val="000000"/>
                <w:sz w:val="24"/>
                <w:szCs w:val="24"/>
              </w:rPr>
              <w:t>-3,4</w:t>
            </w:r>
          </w:p>
        </w:tc>
        <w:tc>
          <w:tcPr>
            <w:tcW w:w="850" w:type="dxa"/>
          </w:tcPr>
          <w:p w:rsidR="00EC74A8" w:rsidRPr="00102679" w:rsidRDefault="00EC74A8" w:rsidP="0065447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02679">
              <w:rPr>
                <w:bCs/>
                <w:color w:val="000000"/>
                <w:sz w:val="24"/>
                <w:szCs w:val="24"/>
              </w:rPr>
              <w:t>-3,4</w:t>
            </w:r>
          </w:p>
        </w:tc>
        <w:tc>
          <w:tcPr>
            <w:tcW w:w="1134" w:type="dxa"/>
          </w:tcPr>
          <w:p w:rsidR="00EC74A8" w:rsidRPr="00102679" w:rsidRDefault="00EC74A8" w:rsidP="0065447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02679">
              <w:rPr>
                <w:bCs/>
                <w:color w:val="000000"/>
                <w:sz w:val="24"/>
                <w:szCs w:val="24"/>
              </w:rPr>
              <w:t>-3,5</w:t>
            </w:r>
          </w:p>
        </w:tc>
        <w:tc>
          <w:tcPr>
            <w:tcW w:w="851" w:type="dxa"/>
          </w:tcPr>
          <w:p w:rsidR="00EC74A8" w:rsidRPr="00102679" w:rsidRDefault="00EC74A8" w:rsidP="0065447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02679">
              <w:rPr>
                <w:bCs/>
                <w:color w:val="000000"/>
                <w:sz w:val="24"/>
                <w:szCs w:val="24"/>
              </w:rPr>
              <w:t>-3,5</w:t>
            </w:r>
          </w:p>
        </w:tc>
        <w:tc>
          <w:tcPr>
            <w:tcW w:w="1135" w:type="dxa"/>
          </w:tcPr>
          <w:p w:rsidR="00EC74A8" w:rsidRPr="00102679" w:rsidRDefault="00EC74A8" w:rsidP="0065447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02679">
              <w:rPr>
                <w:bCs/>
                <w:color w:val="000000"/>
                <w:sz w:val="24"/>
                <w:szCs w:val="24"/>
              </w:rPr>
              <w:t>-3,6</w:t>
            </w:r>
          </w:p>
        </w:tc>
        <w:tc>
          <w:tcPr>
            <w:tcW w:w="850" w:type="dxa"/>
          </w:tcPr>
          <w:p w:rsidR="00EC74A8" w:rsidRPr="00102679" w:rsidRDefault="00EC74A8" w:rsidP="0065447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02679">
              <w:rPr>
                <w:bCs/>
                <w:color w:val="000000"/>
                <w:sz w:val="24"/>
                <w:szCs w:val="24"/>
              </w:rPr>
              <w:t>-3,6</w:t>
            </w:r>
          </w:p>
        </w:tc>
        <w:tc>
          <w:tcPr>
            <w:tcW w:w="1135" w:type="dxa"/>
          </w:tcPr>
          <w:p w:rsidR="00EC74A8" w:rsidRPr="00102679" w:rsidRDefault="00EC74A8" w:rsidP="0065447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02679">
              <w:rPr>
                <w:bCs/>
                <w:color w:val="000000"/>
                <w:sz w:val="24"/>
                <w:szCs w:val="24"/>
              </w:rPr>
              <w:t>-3,7</w:t>
            </w:r>
          </w:p>
        </w:tc>
        <w:tc>
          <w:tcPr>
            <w:tcW w:w="851" w:type="dxa"/>
          </w:tcPr>
          <w:p w:rsidR="00EC74A8" w:rsidRPr="00102679" w:rsidRDefault="00EC74A8" w:rsidP="0065447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02679">
              <w:rPr>
                <w:bCs/>
                <w:color w:val="000000"/>
                <w:sz w:val="24"/>
                <w:szCs w:val="24"/>
              </w:rPr>
              <w:t>-3,7</w:t>
            </w:r>
          </w:p>
        </w:tc>
        <w:tc>
          <w:tcPr>
            <w:tcW w:w="1136" w:type="dxa"/>
          </w:tcPr>
          <w:p w:rsidR="00EC74A8" w:rsidRPr="00102679" w:rsidRDefault="00EC74A8" w:rsidP="0065447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02679">
              <w:rPr>
                <w:bCs/>
                <w:color w:val="000000"/>
                <w:sz w:val="24"/>
                <w:szCs w:val="24"/>
              </w:rPr>
              <w:t>-3,8</w:t>
            </w:r>
          </w:p>
        </w:tc>
        <w:tc>
          <w:tcPr>
            <w:tcW w:w="709" w:type="dxa"/>
          </w:tcPr>
          <w:p w:rsidR="00EC74A8" w:rsidRPr="00102679" w:rsidRDefault="00EC74A8" w:rsidP="0065447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02679">
              <w:rPr>
                <w:bCs/>
                <w:color w:val="000000"/>
                <w:sz w:val="24"/>
                <w:szCs w:val="24"/>
              </w:rPr>
              <w:t>-3,8</w:t>
            </w:r>
          </w:p>
        </w:tc>
      </w:tr>
    </w:tbl>
    <w:p w:rsidR="004229D6" w:rsidRPr="002C4DA0" w:rsidRDefault="004229D6" w:rsidP="002C4D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5559" w:rsidRPr="002C4DA0" w:rsidRDefault="00D65559" w:rsidP="002C4D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4473" w:rsidRDefault="00654473" w:rsidP="006544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54473" w:rsidRDefault="00654473" w:rsidP="006544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54473" w:rsidRDefault="00654473" w:rsidP="006544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  <w:sectPr w:rsidR="00654473" w:rsidSect="002C4DA0">
          <w:pgSz w:w="16838" w:h="11905" w:orient="landscape"/>
          <w:pgMar w:top="1134" w:right="567" w:bottom="1134" w:left="1134" w:header="567" w:footer="0" w:gutter="0"/>
          <w:pgNumType w:start="1"/>
          <w:cols w:space="720"/>
          <w:titlePg/>
          <w:docGrid w:linePitch="272"/>
        </w:sectPr>
      </w:pPr>
    </w:p>
    <w:p w:rsidR="00760778" w:rsidRPr="00760778" w:rsidRDefault="00760778" w:rsidP="00760778">
      <w:pPr>
        <w:widowControl w:val="0"/>
        <w:autoSpaceDE w:val="0"/>
        <w:autoSpaceDN w:val="0"/>
        <w:ind w:right="-739" w:firstLine="12474"/>
        <w:contextualSpacing/>
        <w:jc w:val="both"/>
        <w:outlineLvl w:val="1"/>
        <w:rPr>
          <w:sz w:val="24"/>
          <w:szCs w:val="24"/>
        </w:rPr>
      </w:pPr>
      <w:r w:rsidRPr="00760778">
        <w:rPr>
          <w:sz w:val="24"/>
          <w:szCs w:val="24"/>
        </w:rPr>
        <w:lastRenderedPageBreak/>
        <w:t>Приложение № 4</w:t>
      </w:r>
    </w:p>
    <w:p w:rsidR="00760778" w:rsidRPr="00760778" w:rsidRDefault="00760778" w:rsidP="00760778">
      <w:pPr>
        <w:widowControl w:val="0"/>
        <w:autoSpaceDE w:val="0"/>
        <w:autoSpaceDN w:val="0"/>
        <w:ind w:right="-739" w:firstLine="12474"/>
        <w:contextualSpacing/>
        <w:jc w:val="both"/>
        <w:rPr>
          <w:sz w:val="24"/>
          <w:szCs w:val="24"/>
        </w:rPr>
      </w:pPr>
      <w:r w:rsidRPr="00760778">
        <w:rPr>
          <w:sz w:val="24"/>
          <w:szCs w:val="24"/>
        </w:rPr>
        <w:t>к Бюджетному прогнозу</w:t>
      </w:r>
    </w:p>
    <w:p w:rsidR="00760778" w:rsidRPr="00760778" w:rsidRDefault="00760778" w:rsidP="00760778">
      <w:pPr>
        <w:widowControl w:val="0"/>
        <w:autoSpaceDE w:val="0"/>
        <w:autoSpaceDN w:val="0"/>
        <w:ind w:right="-739" w:firstLine="12474"/>
        <w:contextualSpacing/>
        <w:jc w:val="both"/>
        <w:rPr>
          <w:sz w:val="24"/>
          <w:szCs w:val="24"/>
        </w:rPr>
      </w:pPr>
      <w:r w:rsidRPr="00760778">
        <w:rPr>
          <w:sz w:val="24"/>
          <w:szCs w:val="24"/>
        </w:rPr>
        <w:t>Республики Татарстан</w:t>
      </w:r>
    </w:p>
    <w:p w:rsidR="00760778" w:rsidRPr="00760778" w:rsidRDefault="00760778" w:rsidP="00760778">
      <w:pPr>
        <w:widowControl w:val="0"/>
        <w:autoSpaceDE w:val="0"/>
        <w:autoSpaceDN w:val="0"/>
        <w:ind w:right="-739" w:firstLine="12474"/>
        <w:contextualSpacing/>
        <w:jc w:val="both"/>
        <w:rPr>
          <w:sz w:val="24"/>
          <w:szCs w:val="24"/>
        </w:rPr>
      </w:pPr>
      <w:r w:rsidRPr="00760778">
        <w:rPr>
          <w:sz w:val="24"/>
          <w:szCs w:val="24"/>
        </w:rPr>
        <w:t xml:space="preserve">на 2017 </w:t>
      </w:r>
      <w:r w:rsidRPr="00760778">
        <w:rPr>
          <w:color w:val="000000"/>
          <w:sz w:val="24"/>
          <w:szCs w:val="24"/>
        </w:rPr>
        <w:t>–</w:t>
      </w:r>
      <w:r w:rsidRPr="00760778">
        <w:rPr>
          <w:sz w:val="24"/>
          <w:szCs w:val="24"/>
        </w:rPr>
        <w:t xml:space="preserve"> 2028 годы</w:t>
      </w:r>
    </w:p>
    <w:p w:rsidR="00654473" w:rsidRDefault="00654473" w:rsidP="008C530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65559" w:rsidRPr="00654473" w:rsidRDefault="00D65559" w:rsidP="008C530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54473">
        <w:rPr>
          <w:rFonts w:ascii="Times New Roman" w:hAnsi="Times New Roman" w:cs="Times New Roman"/>
          <w:b w:val="0"/>
          <w:sz w:val="24"/>
          <w:szCs w:val="24"/>
        </w:rPr>
        <w:t>Прогноз</w:t>
      </w:r>
    </w:p>
    <w:p w:rsidR="00D65559" w:rsidRDefault="00D65559" w:rsidP="008C530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54473">
        <w:rPr>
          <w:rFonts w:ascii="Times New Roman" w:hAnsi="Times New Roman" w:cs="Times New Roman"/>
          <w:b w:val="0"/>
          <w:sz w:val="24"/>
          <w:szCs w:val="24"/>
        </w:rPr>
        <w:t>основных характеристик консолидированного бюджета Республики Татарстан и бюджета Республики Татарстан</w:t>
      </w:r>
    </w:p>
    <w:p w:rsidR="00654473" w:rsidRPr="00654473" w:rsidRDefault="00654473" w:rsidP="008C530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65559" w:rsidRPr="002C4DA0" w:rsidRDefault="00D65559" w:rsidP="008C530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C4DA0">
        <w:rPr>
          <w:rFonts w:ascii="Times New Roman" w:hAnsi="Times New Roman" w:cs="Times New Roman"/>
          <w:sz w:val="24"/>
          <w:szCs w:val="24"/>
        </w:rPr>
        <w:t>(консервативный вариант</w:t>
      </w:r>
      <w:r w:rsidR="007607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60778">
        <w:rPr>
          <w:rFonts w:ascii="Times New Roman" w:hAnsi="Times New Roman" w:cs="Times New Roman"/>
          <w:sz w:val="24"/>
          <w:szCs w:val="24"/>
        </w:rPr>
        <w:t>млрд</w:t>
      </w:r>
      <w:proofErr w:type="gramStart"/>
      <w:r w:rsidR="0076077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760778"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 w:rsidRPr="002C4DA0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15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3462"/>
        <w:gridCol w:w="1136"/>
        <w:gridCol w:w="847"/>
        <w:gridCol w:w="1134"/>
        <w:gridCol w:w="850"/>
        <w:gridCol w:w="1134"/>
        <w:gridCol w:w="851"/>
        <w:gridCol w:w="1135"/>
        <w:gridCol w:w="850"/>
        <w:gridCol w:w="1135"/>
        <w:gridCol w:w="851"/>
        <w:gridCol w:w="1136"/>
        <w:gridCol w:w="792"/>
      </w:tblGrid>
      <w:tr w:rsidR="0024161E" w:rsidRPr="002C4DA0" w:rsidTr="00654473">
        <w:trPr>
          <w:trHeight w:val="229"/>
        </w:trPr>
        <w:tc>
          <w:tcPr>
            <w:tcW w:w="3462" w:type="dxa"/>
            <w:vMerge w:val="restart"/>
          </w:tcPr>
          <w:p w:rsidR="0024161E" w:rsidRPr="002C4DA0" w:rsidRDefault="0024161E" w:rsidP="00654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24161E" w:rsidRPr="002C4DA0" w:rsidRDefault="0024161E" w:rsidP="00654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основных характеристик</w:t>
            </w:r>
          </w:p>
        </w:tc>
        <w:tc>
          <w:tcPr>
            <w:tcW w:w="1983" w:type="dxa"/>
            <w:gridSpan w:val="2"/>
          </w:tcPr>
          <w:p w:rsidR="0024161E" w:rsidRDefault="0024161E" w:rsidP="00654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984" w:type="dxa"/>
            <w:gridSpan w:val="2"/>
          </w:tcPr>
          <w:p w:rsidR="0024161E" w:rsidRDefault="0024161E" w:rsidP="00654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985" w:type="dxa"/>
            <w:gridSpan w:val="2"/>
          </w:tcPr>
          <w:p w:rsidR="0024161E" w:rsidRPr="002C4DA0" w:rsidRDefault="0024161E" w:rsidP="00654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985" w:type="dxa"/>
            <w:gridSpan w:val="2"/>
          </w:tcPr>
          <w:p w:rsidR="0024161E" w:rsidRPr="002C4DA0" w:rsidRDefault="0024161E" w:rsidP="00654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986" w:type="dxa"/>
            <w:gridSpan w:val="2"/>
          </w:tcPr>
          <w:p w:rsidR="0024161E" w:rsidRPr="002C4DA0" w:rsidRDefault="0024161E" w:rsidP="00654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928" w:type="dxa"/>
            <w:gridSpan w:val="2"/>
          </w:tcPr>
          <w:p w:rsidR="0024161E" w:rsidRPr="002C4DA0" w:rsidRDefault="0024161E" w:rsidP="00654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24161E" w:rsidRPr="002C4DA0" w:rsidTr="00654473">
        <w:trPr>
          <w:trHeight w:val="1910"/>
        </w:trPr>
        <w:tc>
          <w:tcPr>
            <w:tcW w:w="3462" w:type="dxa"/>
            <w:vMerge/>
          </w:tcPr>
          <w:p w:rsidR="0024161E" w:rsidRPr="002C4DA0" w:rsidRDefault="0024161E" w:rsidP="006544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24161E" w:rsidRPr="002C4DA0" w:rsidRDefault="0024161E" w:rsidP="00654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консол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дирова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ный бюджет Респу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лики Т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тарстан</w:t>
            </w:r>
          </w:p>
        </w:tc>
        <w:tc>
          <w:tcPr>
            <w:tcW w:w="847" w:type="dxa"/>
          </w:tcPr>
          <w:p w:rsidR="0024161E" w:rsidRPr="002C4DA0" w:rsidRDefault="0024161E" w:rsidP="00654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бю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 xml:space="preserve">жет </w:t>
            </w:r>
            <w:proofErr w:type="spellStart"/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пу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лики Тата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стан</w:t>
            </w:r>
          </w:p>
        </w:tc>
        <w:tc>
          <w:tcPr>
            <w:tcW w:w="1134" w:type="dxa"/>
          </w:tcPr>
          <w:p w:rsidR="0024161E" w:rsidRPr="002C4DA0" w:rsidRDefault="0024161E" w:rsidP="00654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консол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дирова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ный бюджет Респу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лики Т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тарстан</w:t>
            </w:r>
          </w:p>
        </w:tc>
        <w:tc>
          <w:tcPr>
            <w:tcW w:w="850" w:type="dxa"/>
          </w:tcPr>
          <w:p w:rsidR="0024161E" w:rsidRPr="002C4DA0" w:rsidRDefault="0024161E" w:rsidP="00654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бю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 xml:space="preserve">жет </w:t>
            </w:r>
            <w:proofErr w:type="spellStart"/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пу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лики Тата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стан</w:t>
            </w:r>
          </w:p>
        </w:tc>
        <w:tc>
          <w:tcPr>
            <w:tcW w:w="1134" w:type="dxa"/>
          </w:tcPr>
          <w:p w:rsidR="0024161E" w:rsidRPr="002C4DA0" w:rsidRDefault="0024161E" w:rsidP="00654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консол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дирова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ный бюджет Респу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лики Т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тарстан</w:t>
            </w:r>
          </w:p>
        </w:tc>
        <w:tc>
          <w:tcPr>
            <w:tcW w:w="851" w:type="dxa"/>
          </w:tcPr>
          <w:p w:rsidR="0024161E" w:rsidRPr="002C4DA0" w:rsidRDefault="0024161E" w:rsidP="00654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бю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 xml:space="preserve">жет </w:t>
            </w:r>
            <w:proofErr w:type="spellStart"/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пу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лики Тата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стан</w:t>
            </w:r>
          </w:p>
        </w:tc>
        <w:tc>
          <w:tcPr>
            <w:tcW w:w="1135" w:type="dxa"/>
          </w:tcPr>
          <w:p w:rsidR="0024161E" w:rsidRPr="002C4DA0" w:rsidRDefault="0024161E" w:rsidP="00654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консол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дирова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ный бюджет Респу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лики Т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тарстан</w:t>
            </w:r>
          </w:p>
        </w:tc>
        <w:tc>
          <w:tcPr>
            <w:tcW w:w="850" w:type="dxa"/>
          </w:tcPr>
          <w:p w:rsidR="0024161E" w:rsidRPr="002C4DA0" w:rsidRDefault="0024161E" w:rsidP="00654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бю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 xml:space="preserve">жет </w:t>
            </w:r>
            <w:proofErr w:type="spellStart"/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пу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лики Тата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стан</w:t>
            </w:r>
          </w:p>
        </w:tc>
        <w:tc>
          <w:tcPr>
            <w:tcW w:w="1135" w:type="dxa"/>
          </w:tcPr>
          <w:p w:rsidR="0024161E" w:rsidRPr="002C4DA0" w:rsidRDefault="0024161E" w:rsidP="00654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консол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дирова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ный бюджет Респу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лики Т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тарстан</w:t>
            </w:r>
          </w:p>
        </w:tc>
        <w:tc>
          <w:tcPr>
            <w:tcW w:w="851" w:type="dxa"/>
          </w:tcPr>
          <w:p w:rsidR="0024161E" w:rsidRPr="002C4DA0" w:rsidRDefault="0024161E" w:rsidP="00654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бю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 xml:space="preserve">жет </w:t>
            </w:r>
            <w:proofErr w:type="spellStart"/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пу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лики Тата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стан</w:t>
            </w:r>
          </w:p>
        </w:tc>
        <w:tc>
          <w:tcPr>
            <w:tcW w:w="1136" w:type="dxa"/>
          </w:tcPr>
          <w:p w:rsidR="0024161E" w:rsidRPr="002C4DA0" w:rsidRDefault="0024161E" w:rsidP="00654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консол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дирова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ный бюджет Респу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лики Т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тарстан</w:t>
            </w:r>
          </w:p>
        </w:tc>
        <w:tc>
          <w:tcPr>
            <w:tcW w:w="792" w:type="dxa"/>
          </w:tcPr>
          <w:p w:rsidR="0024161E" w:rsidRPr="002C4DA0" w:rsidRDefault="0024161E" w:rsidP="00654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бю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 xml:space="preserve">жет </w:t>
            </w:r>
            <w:proofErr w:type="spellStart"/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пу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лики Т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стан</w:t>
            </w:r>
          </w:p>
        </w:tc>
      </w:tr>
      <w:tr w:rsidR="001914B5" w:rsidRPr="002C4DA0" w:rsidTr="00654473">
        <w:trPr>
          <w:trHeight w:val="202"/>
        </w:trPr>
        <w:tc>
          <w:tcPr>
            <w:tcW w:w="3462" w:type="dxa"/>
          </w:tcPr>
          <w:p w:rsidR="001914B5" w:rsidRPr="002C4DA0" w:rsidRDefault="001914B5" w:rsidP="00B5187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Доходы – всего,</w:t>
            </w:r>
          </w:p>
        </w:tc>
        <w:tc>
          <w:tcPr>
            <w:tcW w:w="1136" w:type="dxa"/>
            <w:shd w:val="clear" w:color="auto" w:fill="auto"/>
          </w:tcPr>
          <w:p w:rsidR="001914B5" w:rsidRPr="00800158" w:rsidRDefault="001914B5" w:rsidP="00654473">
            <w:pPr>
              <w:jc w:val="center"/>
              <w:rPr>
                <w:sz w:val="24"/>
                <w:szCs w:val="24"/>
              </w:rPr>
            </w:pPr>
            <w:r w:rsidRPr="00800158">
              <w:rPr>
                <w:sz w:val="24"/>
                <w:szCs w:val="24"/>
              </w:rPr>
              <w:t>287,6</w:t>
            </w:r>
          </w:p>
        </w:tc>
        <w:tc>
          <w:tcPr>
            <w:tcW w:w="847" w:type="dxa"/>
          </w:tcPr>
          <w:p w:rsidR="001914B5" w:rsidRPr="00800158" w:rsidRDefault="001914B5" w:rsidP="00654473">
            <w:pPr>
              <w:jc w:val="center"/>
              <w:rPr>
                <w:sz w:val="24"/>
                <w:szCs w:val="24"/>
              </w:rPr>
            </w:pPr>
            <w:r w:rsidRPr="00800158">
              <w:rPr>
                <w:sz w:val="24"/>
                <w:szCs w:val="24"/>
              </w:rPr>
              <w:t>244,2</w:t>
            </w:r>
          </w:p>
        </w:tc>
        <w:tc>
          <w:tcPr>
            <w:tcW w:w="1134" w:type="dxa"/>
            <w:shd w:val="clear" w:color="auto" w:fill="auto"/>
          </w:tcPr>
          <w:p w:rsidR="001914B5" w:rsidRPr="00800158" w:rsidRDefault="001914B5" w:rsidP="00654473">
            <w:pPr>
              <w:jc w:val="center"/>
              <w:rPr>
                <w:sz w:val="24"/>
                <w:szCs w:val="24"/>
              </w:rPr>
            </w:pPr>
            <w:r w:rsidRPr="00800158">
              <w:rPr>
                <w:sz w:val="24"/>
                <w:szCs w:val="24"/>
              </w:rPr>
              <w:t>324,9</w:t>
            </w:r>
          </w:p>
        </w:tc>
        <w:tc>
          <w:tcPr>
            <w:tcW w:w="850" w:type="dxa"/>
            <w:shd w:val="clear" w:color="auto" w:fill="auto"/>
          </w:tcPr>
          <w:p w:rsidR="001914B5" w:rsidRPr="00800158" w:rsidRDefault="001914B5" w:rsidP="00654473">
            <w:pPr>
              <w:jc w:val="center"/>
              <w:rPr>
                <w:sz w:val="24"/>
                <w:szCs w:val="24"/>
              </w:rPr>
            </w:pPr>
            <w:r w:rsidRPr="00800158">
              <w:rPr>
                <w:sz w:val="24"/>
                <w:szCs w:val="24"/>
              </w:rPr>
              <w:t>279,3</w:t>
            </w:r>
          </w:p>
        </w:tc>
        <w:tc>
          <w:tcPr>
            <w:tcW w:w="1134" w:type="dxa"/>
            <w:shd w:val="clear" w:color="auto" w:fill="auto"/>
          </w:tcPr>
          <w:p w:rsidR="001914B5" w:rsidRPr="00800158" w:rsidRDefault="001914B5" w:rsidP="00654473">
            <w:pPr>
              <w:jc w:val="center"/>
              <w:rPr>
                <w:sz w:val="24"/>
                <w:szCs w:val="24"/>
              </w:rPr>
            </w:pPr>
            <w:r w:rsidRPr="00800158">
              <w:rPr>
                <w:sz w:val="24"/>
                <w:szCs w:val="24"/>
              </w:rPr>
              <w:t>337,0</w:t>
            </w:r>
          </w:p>
        </w:tc>
        <w:tc>
          <w:tcPr>
            <w:tcW w:w="851" w:type="dxa"/>
            <w:shd w:val="clear" w:color="auto" w:fill="auto"/>
          </w:tcPr>
          <w:p w:rsidR="001914B5" w:rsidRPr="00800158" w:rsidRDefault="001914B5" w:rsidP="00654473">
            <w:pPr>
              <w:jc w:val="center"/>
              <w:rPr>
                <w:sz w:val="24"/>
                <w:szCs w:val="24"/>
              </w:rPr>
            </w:pPr>
            <w:r w:rsidRPr="00800158">
              <w:rPr>
                <w:sz w:val="24"/>
                <w:szCs w:val="24"/>
              </w:rPr>
              <w:t>288,5</w:t>
            </w:r>
          </w:p>
        </w:tc>
        <w:tc>
          <w:tcPr>
            <w:tcW w:w="1135" w:type="dxa"/>
            <w:shd w:val="clear" w:color="auto" w:fill="auto"/>
          </w:tcPr>
          <w:p w:rsidR="001914B5" w:rsidRPr="00102679" w:rsidRDefault="001914B5" w:rsidP="00654473">
            <w:pPr>
              <w:jc w:val="center"/>
              <w:rPr>
                <w:color w:val="000000"/>
                <w:sz w:val="24"/>
                <w:szCs w:val="24"/>
              </w:rPr>
            </w:pPr>
            <w:r w:rsidRPr="00102679">
              <w:rPr>
                <w:color w:val="000000"/>
                <w:sz w:val="24"/>
                <w:szCs w:val="24"/>
              </w:rPr>
              <w:t>338,9</w:t>
            </w:r>
          </w:p>
        </w:tc>
        <w:tc>
          <w:tcPr>
            <w:tcW w:w="850" w:type="dxa"/>
            <w:shd w:val="clear" w:color="auto" w:fill="auto"/>
          </w:tcPr>
          <w:p w:rsidR="001914B5" w:rsidRPr="00102679" w:rsidRDefault="001914B5" w:rsidP="00654473">
            <w:pPr>
              <w:jc w:val="center"/>
              <w:rPr>
                <w:color w:val="000000"/>
                <w:sz w:val="24"/>
                <w:szCs w:val="24"/>
              </w:rPr>
            </w:pPr>
            <w:r w:rsidRPr="00102679">
              <w:rPr>
                <w:color w:val="000000"/>
                <w:sz w:val="24"/>
                <w:szCs w:val="24"/>
              </w:rPr>
              <w:t>292,7</w:t>
            </w:r>
          </w:p>
        </w:tc>
        <w:tc>
          <w:tcPr>
            <w:tcW w:w="1135" w:type="dxa"/>
          </w:tcPr>
          <w:p w:rsidR="001914B5" w:rsidRPr="00102679" w:rsidRDefault="001914B5" w:rsidP="00654473">
            <w:pPr>
              <w:jc w:val="center"/>
              <w:rPr>
                <w:color w:val="000000"/>
                <w:sz w:val="24"/>
                <w:szCs w:val="24"/>
              </w:rPr>
            </w:pPr>
            <w:r w:rsidRPr="00102679">
              <w:rPr>
                <w:color w:val="000000"/>
                <w:sz w:val="24"/>
                <w:szCs w:val="24"/>
              </w:rPr>
              <w:t>310,2</w:t>
            </w:r>
          </w:p>
        </w:tc>
        <w:tc>
          <w:tcPr>
            <w:tcW w:w="851" w:type="dxa"/>
          </w:tcPr>
          <w:p w:rsidR="001914B5" w:rsidRPr="00102679" w:rsidRDefault="001914B5" w:rsidP="00654473">
            <w:pPr>
              <w:jc w:val="center"/>
              <w:rPr>
                <w:color w:val="000000"/>
                <w:sz w:val="24"/>
                <w:szCs w:val="24"/>
              </w:rPr>
            </w:pPr>
            <w:r w:rsidRPr="00102679">
              <w:rPr>
                <w:color w:val="000000"/>
                <w:sz w:val="24"/>
                <w:szCs w:val="24"/>
              </w:rPr>
              <w:t>266,8</w:t>
            </w:r>
          </w:p>
        </w:tc>
        <w:tc>
          <w:tcPr>
            <w:tcW w:w="1136" w:type="dxa"/>
          </w:tcPr>
          <w:p w:rsidR="001914B5" w:rsidRPr="00102679" w:rsidRDefault="001914B5" w:rsidP="00654473">
            <w:pPr>
              <w:jc w:val="center"/>
              <w:rPr>
                <w:color w:val="000000"/>
                <w:sz w:val="24"/>
                <w:szCs w:val="24"/>
              </w:rPr>
            </w:pPr>
            <w:r w:rsidRPr="00102679">
              <w:rPr>
                <w:color w:val="000000"/>
                <w:sz w:val="24"/>
                <w:szCs w:val="24"/>
              </w:rPr>
              <w:t>316,7</w:t>
            </w:r>
          </w:p>
        </w:tc>
        <w:tc>
          <w:tcPr>
            <w:tcW w:w="792" w:type="dxa"/>
          </w:tcPr>
          <w:p w:rsidR="001914B5" w:rsidRPr="00102679" w:rsidRDefault="001914B5" w:rsidP="00654473">
            <w:pPr>
              <w:jc w:val="center"/>
              <w:rPr>
                <w:color w:val="000000"/>
                <w:sz w:val="24"/>
                <w:szCs w:val="24"/>
              </w:rPr>
            </w:pPr>
            <w:r w:rsidRPr="00102679">
              <w:rPr>
                <w:color w:val="000000"/>
                <w:sz w:val="24"/>
                <w:szCs w:val="24"/>
              </w:rPr>
              <w:t>270,3</w:t>
            </w:r>
          </w:p>
        </w:tc>
      </w:tr>
      <w:tr w:rsidR="001914B5" w:rsidRPr="002C4DA0" w:rsidTr="00654473">
        <w:trPr>
          <w:trHeight w:val="138"/>
        </w:trPr>
        <w:tc>
          <w:tcPr>
            <w:tcW w:w="3462" w:type="dxa"/>
          </w:tcPr>
          <w:p w:rsidR="001914B5" w:rsidRPr="002C4DA0" w:rsidRDefault="001914B5" w:rsidP="00B5187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6" w:type="dxa"/>
            <w:shd w:val="clear" w:color="auto" w:fill="auto"/>
          </w:tcPr>
          <w:p w:rsidR="001914B5" w:rsidRPr="00EA22C1" w:rsidRDefault="001914B5" w:rsidP="006544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1914B5" w:rsidRPr="00EA22C1" w:rsidRDefault="001914B5" w:rsidP="006544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914B5" w:rsidRPr="00EA22C1" w:rsidRDefault="001914B5" w:rsidP="006544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914B5" w:rsidRPr="00EA22C1" w:rsidRDefault="001914B5" w:rsidP="006544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914B5" w:rsidRPr="00EA22C1" w:rsidRDefault="001914B5" w:rsidP="006544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914B5" w:rsidRPr="00EA22C1" w:rsidRDefault="001914B5" w:rsidP="006544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1914B5" w:rsidRPr="00102679" w:rsidRDefault="001914B5" w:rsidP="006544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914B5" w:rsidRPr="00102679" w:rsidRDefault="001914B5" w:rsidP="006544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1914B5" w:rsidRPr="00102679" w:rsidRDefault="001914B5" w:rsidP="006544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1914B5" w:rsidRPr="00102679" w:rsidRDefault="001914B5" w:rsidP="006544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</w:tcPr>
          <w:p w:rsidR="001914B5" w:rsidRPr="00102679" w:rsidRDefault="001914B5" w:rsidP="006544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2" w:type="dxa"/>
          </w:tcPr>
          <w:p w:rsidR="001914B5" w:rsidRPr="00102679" w:rsidRDefault="001914B5" w:rsidP="006544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914B5" w:rsidRPr="002C4DA0" w:rsidTr="00654473">
        <w:trPr>
          <w:trHeight w:val="229"/>
        </w:trPr>
        <w:tc>
          <w:tcPr>
            <w:tcW w:w="3462" w:type="dxa"/>
          </w:tcPr>
          <w:p w:rsidR="001914B5" w:rsidRPr="002C4DA0" w:rsidRDefault="001914B5" w:rsidP="00B5187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</w:t>
            </w:r>
          </w:p>
        </w:tc>
        <w:tc>
          <w:tcPr>
            <w:tcW w:w="1136" w:type="dxa"/>
            <w:shd w:val="clear" w:color="auto" w:fill="auto"/>
          </w:tcPr>
          <w:p w:rsidR="001914B5" w:rsidRPr="00800158" w:rsidRDefault="001914B5" w:rsidP="00654473">
            <w:pPr>
              <w:jc w:val="center"/>
              <w:rPr>
                <w:sz w:val="24"/>
                <w:szCs w:val="24"/>
              </w:rPr>
            </w:pPr>
            <w:r w:rsidRPr="00800158">
              <w:rPr>
                <w:sz w:val="24"/>
                <w:szCs w:val="24"/>
              </w:rPr>
              <w:t>258,0</w:t>
            </w:r>
          </w:p>
        </w:tc>
        <w:tc>
          <w:tcPr>
            <w:tcW w:w="847" w:type="dxa"/>
          </w:tcPr>
          <w:p w:rsidR="001914B5" w:rsidRPr="00800158" w:rsidRDefault="001914B5" w:rsidP="00654473">
            <w:pPr>
              <w:jc w:val="center"/>
              <w:rPr>
                <w:sz w:val="24"/>
                <w:szCs w:val="24"/>
              </w:rPr>
            </w:pPr>
            <w:r w:rsidRPr="00800158">
              <w:rPr>
                <w:sz w:val="24"/>
                <w:szCs w:val="24"/>
              </w:rPr>
              <w:t>213,7</w:t>
            </w:r>
          </w:p>
        </w:tc>
        <w:tc>
          <w:tcPr>
            <w:tcW w:w="1134" w:type="dxa"/>
            <w:shd w:val="clear" w:color="auto" w:fill="auto"/>
          </w:tcPr>
          <w:p w:rsidR="001914B5" w:rsidRPr="00800158" w:rsidRDefault="001914B5" w:rsidP="00654473">
            <w:pPr>
              <w:jc w:val="center"/>
              <w:rPr>
                <w:sz w:val="24"/>
                <w:szCs w:val="24"/>
              </w:rPr>
            </w:pPr>
            <w:r w:rsidRPr="00800158">
              <w:rPr>
                <w:sz w:val="24"/>
                <w:szCs w:val="24"/>
              </w:rPr>
              <w:t>281,3</w:t>
            </w:r>
          </w:p>
        </w:tc>
        <w:tc>
          <w:tcPr>
            <w:tcW w:w="850" w:type="dxa"/>
            <w:shd w:val="clear" w:color="auto" w:fill="auto"/>
          </w:tcPr>
          <w:p w:rsidR="001914B5" w:rsidRPr="00800158" w:rsidRDefault="001914B5" w:rsidP="00654473">
            <w:pPr>
              <w:jc w:val="center"/>
              <w:rPr>
                <w:sz w:val="24"/>
                <w:szCs w:val="24"/>
              </w:rPr>
            </w:pPr>
            <w:r w:rsidRPr="00800158">
              <w:rPr>
                <w:sz w:val="24"/>
                <w:szCs w:val="24"/>
              </w:rPr>
              <w:t>235,2</w:t>
            </w:r>
          </w:p>
        </w:tc>
        <w:tc>
          <w:tcPr>
            <w:tcW w:w="1134" w:type="dxa"/>
            <w:shd w:val="clear" w:color="auto" w:fill="auto"/>
          </w:tcPr>
          <w:p w:rsidR="001914B5" w:rsidRPr="00800158" w:rsidRDefault="001914B5" w:rsidP="00654473">
            <w:pPr>
              <w:jc w:val="center"/>
              <w:rPr>
                <w:sz w:val="24"/>
                <w:szCs w:val="24"/>
              </w:rPr>
            </w:pPr>
            <w:r w:rsidRPr="00800158">
              <w:rPr>
                <w:sz w:val="24"/>
                <w:szCs w:val="24"/>
              </w:rPr>
              <w:t>299,0</w:t>
            </w:r>
          </w:p>
        </w:tc>
        <w:tc>
          <w:tcPr>
            <w:tcW w:w="851" w:type="dxa"/>
            <w:shd w:val="clear" w:color="auto" w:fill="auto"/>
          </w:tcPr>
          <w:p w:rsidR="001914B5" w:rsidRPr="00800158" w:rsidRDefault="001914B5" w:rsidP="00654473">
            <w:pPr>
              <w:jc w:val="center"/>
              <w:rPr>
                <w:sz w:val="24"/>
                <w:szCs w:val="24"/>
              </w:rPr>
            </w:pPr>
            <w:r w:rsidRPr="00800158">
              <w:rPr>
                <w:sz w:val="24"/>
                <w:szCs w:val="24"/>
              </w:rPr>
              <w:t>249,5</w:t>
            </w:r>
          </w:p>
        </w:tc>
        <w:tc>
          <w:tcPr>
            <w:tcW w:w="1135" w:type="dxa"/>
            <w:shd w:val="clear" w:color="auto" w:fill="auto"/>
          </w:tcPr>
          <w:p w:rsidR="001914B5" w:rsidRPr="00102679" w:rsidRDefault="001914B5" w:rsidP="00654473">
            <w:pPr>
              <w:jc w:val="center"/>
              <w:rPr>
                <w:color w:val="000000"/>
                <w:sz w:val="24"/>
                <w:szCs w:val="24"/>
              </w:rPr>
            </w:pPr>
            <w:r w:rsidRPr="00102679">
              <w:rPr>
                <w:color w:val="000000"/>
                <w:sz w:val="24"/>
                <w:szCs w:val="24"/>
              </w:rPr>
              <w:t>251,4</w:t>
            </w:r>
          </w:p>
        </w:tc>
        <w:tc>
          <w:tcPr>
            <w:tcW w:w="850" w:type="dxa"/>
            <w:shd w:val="clear" w:color="auto" w:fill="auto"/>
          </w:tcPr>
          <w:p w:rsidR="001914B5" w:rsidRPr="00102679" w:rsidRDefault="001914B5" w:rsidP="00654473">
            <w:pPr>
              <w:jc w:val="center"/>
              <w:rPr>
                <w:color w:val="000000"/>
                <w:sz w:val="24"/>
                <w:szCs w:val="24"/>
              </w:rPr>
            </w:pPr>
            <w:r w:rsidRPr="00102679">
              <w:rPr>
                <w:color w:val="000000"/>
                <w:sz w:val="24"/>
                <w:szCs w:val="24"/>
              </w:rPr>
              <w:t>204,0</w:t>
            </w:r>
          </w:p>
        </w:tc>
        <w:tc>
          <w:tcPr>
            <w:tcW w:w="1135" w:type="dxa"/>
          </w:tcPr>
          <w:p w:rsidR="001914B5" w:rsidRPr="00102679" w:rsidRDefault="001914B5" w:rsidP="00654473">
            <w:pPr>
              <w:jc w:val="center"/>
              <w:rPr>
                <w:color w:val="000000"/>
                <w:sz w:val="24"/>
                <w:szCs w:val="24"/>
              </w:rPr>
            </w:pPr>
            <w:r w:rsidRPr="00102679">
              <w:rPr>
                <w:color w:val="000000"/>
                <w:sz w:val="24"/>
                <w:szCs w:val="24"/>
              </w:rPr>
              <w:t>263,2</w:t>
            </w:r>
          </w:p>
        </w:tc>
        <w:tc>
          <w:tcPr>
            <w:tcW w:w="851" w:type="dxa"/>
          </w:tcPr>
          <w:p w:rsidR="001914B5" w:rsidRPr="00102679" w:rsidRDefault="001914B5" w:rsidP="00654473">
            <w:pPr>
              <w:jc w:val="center"/>
              <w:rPr>
                <w:color w:val="000000"/>
                <w:sz w:val="24"/>
                <w:szCs w:val="24"/>
              </w:rPr>
            </w:pPr>
            <w:r w:rsidRPr="00102679">
              <w:rPr>
                <w:color w:val="000000"/>
                <w:sz w:val="24"/>
                <w:szCs w:val="24"/>
              </w:rPr>
              <w:t>219,7</w:t>
            </w:r>
          </w:p>
        </w:tc>
        <w:tc>
          <w:tcPr>
            <w:tcW w:w="1136" w:type="dxa"/>
          </w:tcPr>
          <w:p w:rsidR="001914B5" w:rsidRPr="00102679" w:rsidRDefault="001914B5" w:rsidP="00654473">
            <w:pPr>
              <w:jc w:val="center"/>
              <w:rPr>
                <w:color w:val="000000"/>
                <w:sz w:val="24"/>
                <w:szCs w:val="24"/>
              </w:rPr>
            </w:pPr>
            <w:r w:rsidRPr="00102679">
              <w:rPr>
                <w:color w:val="000000"/>
                <w:sz w:val="24"/>
                <w:szCs w:val="24"/>
              </w:rPr>
              <w:t>273,9</w:t>
            </w:r>
          </w:p>
        </w:tc>
        <w:tc>
          <w:tcPr>
            <w:tcW w:w="792" w:type="dxa"/>
          </w:tcPr>
          <w:p w:rsidR="001914B5" w:rsidRPr="00102679" w:rsidRDefault="001914B5" w:rsidP="00654473">
            <w:pPr>
              <w:jc w:val="center"/>
              <w:rPr>
                <w:color w:val="000000"/>
                <w:sz w:val="24"/>
                <w:szCs w:val="24"/>
              </w:rPr>
            </w:pPr>
            <w:r w:rsidRPr="00102679">
              <w:rPr>
                <w:color w:val="000000"/>
                <w:sz w:val="24"/>
                <w:szCs w:val="24"/>
              </w:rPr>
              <w:t>227,4</w:t>
            </w:r>
          </w:p>
        </w:tc>
      </w:tr>
      <w:tr w:rsidR="001914B5" w:rsidRPr="002C4DA0" w:rsidTr="00654473">
        <w:tc>
          <w:tcPr>
            <w:tcW w:w="3462" w:type="dxa"/>
          </w:tcPr>
          <w:p w:rsidR="001914B5" w:rsidRPr="002C4DA0" w:rsidRDefault="001914B5" w:rsidP="00B5187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безвозмездные перечисления</w:t>
            </w:r>
          </w:p>
        </w:tc>
        <w:tc>
          <w:tcPr>
            <w:tcW w:w="1136" w:type="dxa"/>
            <w:shd w:val="clear" w:color="auto" w:fill="auto"/>
          </w:tcPr>
          <w:p w:rsidR="001914B5" w:rsidRPr="00800158" w:rsidRDefault="001914B5" w:rsidP="00654473">
            <w:pPr>
              <w:jc w:val="center"/>
              <w:rPr>
                <w:sz w:val="24"/>
                <w:szCs w:val="24"/>
              </w:rPr>
            </w:pPr>
            <w:r w:rsidRPr="00800158">
              <w:rPr>
                <w:sz w:val="24"/>
                <w:szCs w:val="24"/>
              </w:rPr>
              <w:t>29,6</w:t>
            </w:r>
          </w:p>
        </w:tc>
        <w:tc>
          <w:tcPr>
            <w:tcW w:w="847" w:type="dxa"/>
          </w:tcPr>
          <w:p w:rsidR="001914B5" w:rsidRPr="00800158" w:rsidRDefault="001914B5" w:rsidP="00654473">
            <w:pPr>
              <w:jc w:val="center"/>
              <w:rPr>
                <w:sz w:val="24"/>
                <w:szCs w:val="24"/>
              </w:rPr>
            </w:pPr>
            <w:r w:rsidRPr="00800158">
              <w:rPr>
                <w:sz w:val="24"/>
                <w:szCs w:val="24"/>
              </w:rPr>
              <w:t>30,5</w:t>
            </w:r>
          </w:p>
        </w:tc>
        <w:tc>
          <w:tcPr>
            <w:tcW w:w="1134" w:type="dxa"/>
            <w:shd w:val="clear" w:color="auto" w:fill="auto"/>
          </w:tcPr>
          <w:p w:rsidR="001914B5" w:rsidRPr="00800158" w:rsidRDefault="001914B5" w:rsidP="00654473">
            <w:pPr>
              <w:jc w:val="center"/>
              <w:rPr>
                <w:sz w:val="24"/>
                <w:szCs w:val="24"/>
              </w:rPr>
            </w:pPr>
            <w:r w:rsidRPr="00800158">
              <w:rPr>
                <w:sz w:val="24"/>
                <w:szCs w:val="24"/>
              </w:rPr>
              <w:t>43,6</w:t>
            </w:r>
          </w:p>
        </w:tc>
        <w:tc>
          <w:tcPr>
            <w:tcW w:w="850" w:type="dxa"/>
            <w:shd w:val="clear" w:color="auto" w:fill="auto"/>
          </w:tcPr>
          <w:p w:rsidR="001914B5" w:rsidRPr="00800158" w:rsidRDefault="001914B5" w:rsidP="00654473">
            <w:pPr>
              <w:jc w:val="center"/>
              <w:rPr>
                <w:sz w:val="24"/>
                <w:szCs w:val="24"/>
              </w:rPr>
            </w:pPr>
            <w:r w:rsidRPr="00800158">
              <w:rPr>
                <w:sz w:val="24"/>
                <w:szCs w:val="24"/>
              </w:rPr>
              <w:t>44,1</w:t>
            </w:r>
          </w:p>
        </w:tc>
        <w:tc>
          <w:tcPr>
            <w:tcW w:w="1134" w:type="dxa"/>
            <w:shd w:val="clear" w:color="auto" w:fill="auto"/>
          </w:tcPr>
          <w:p w:rsidR="001914B5" w:rsidRPr="00800158" w:rsidRDefault="001914B5" w:rsidP="00654473">
            <w:pPr>
              <w:jc w:val="center"/>
              <w:rPr>
                <w:sz w:val="24"/>
                <w:szCs w:val="24"/>
              </w:rPr>
            </w:pPr>
            <w:r w:rsidRPr="00800158">
              <w:rPr>
                <w:sz w:val="24"/>
                <w:szCs w:val="24"/>
              </w:rPr>
              <w:t>38,0</w:t>
            </w:r>
          </w:p>
        </w:tc>
        <w:tc>
          <w:tcPr>
            <w:tcW w:w="851" w:type="dxa"/>
            <w:shd w:val="clear" w:color="auto" w:fill="auto"/>
          </w:tcPr>
          <w:p w:rsidR="001914B5" w:rsidRPr="00800158" w:rsidRDefault="001914B5" w:rsidP="00654473">
            <w:pPr>
              <w:jc w:val="center"/>
              <w:rPr>
                <w:sz w:val="24"/>
                <w:szCs w:val="24"/>
              </w:rPr>
            </w:pPr>
            <w:r w:rsidRPr="00800158">
              <w:rPr>
                <w:sz w:val="24"/>
                <w:szCs w:val="24"/>
              </w:rPr>
              <w:t>39,0</w:t>
            </w:r>
          </w:p>
        </w:tc>
        <w:tc>
          <w:tcPr>
            <w:tcW w:w="1135" w:type="dxa"/>
            <w:shd w:val="clear" w:color="auto" w:fill="auto"/>
          </w:tcPr>
          <w:p w:rsidR="001914B5" w:rsidRPr="00102679" w:rsidRDefault="001914B5" w:rsidP="00654473">
            <w:pPr>
              <w:jc w:val="center"/>
              <w:rPr>
                <w:color w:val="000000"/>
                <w:sz w:val="24"/>
                <w:szCs w:val="24"/>
              </w:rPr>
            </w:pPr>
            <w:r w:rsidRPr="00102679">
              <w:rPr>
                <w:color w:val="000000"/>
                <w:sz w:val="24"/>
                <w:szCs w:val="24"/>
              </w:rPr>
              <w:t>87,5</w:t>
            </w:r>
          </w:p>
        </w:tc>
        <w:tc>
          <w:tcPr>
            <w:tcW w:w="850" w:type="dxa"/>
            <w:shd w:val="clear" w:color="auto" w:fill="auto"/>
          </w:tcPr>
          <w:p w:rsidR="001914B5" w:rsidRPr="00102679" w:rsidRDefault="001914B5" w:rsidP="00654473">
            <w:pPr>
              <w:jc w:val="center"/>
              <w:rPr>
                <w:color w:val="000000"/>
                <w:sz w:val="24"/>
                <w:szCs w:val="24"/>
              </w:rPr>
            </w:pPr>
            <w:r w:rsidRPr="00102679">
              <w:rPr>
                <w:color w:val="000000"/>
                <w:sz w:val="24"/>
                <w:szCs w:val="24"/>
              </w:rPr>
              <w:t>88,7</w:t>
            </w:r>
          </w:p>
        </w:tc>
        <w:tc>
          <w:tcPr>
            <w:tcW w:w="1135" w:type="dxa"/>
          </w:tcPr>
          <w:p w:rsidR="001914B5" w:rsidRPr="00102679" w:rsidRDefault="001914B5" w:rsidP="00654473">
            <w:pPr>
              <w:jc w:val="center"/>
              <w:rPr>
                <w:color w:val="000000"/>
                <w:sz w:val="24"/>
                <w:szCs w:val="24"/>
              </w:rPr>
            </w:pPr>
            <w:r w:rsidRPr="00102679">
              <w:rPr>
                <w:color w:val="000000"/>
                <w:sz w:val="24"/>
                <w:szCs w:val="24"/>
              </w:rPr>
              <w:t>47,0</w:t>
            </w:r>
          </w:p>
        </w:tc>
        <w:tc>
          <w:tcPr>
            <w:tcW w:w="851" w:type="dxa"/>
          </w:tcPr>
          <w:p w:rsidR="001914B5" w:rsidRPr="00102679" w:rsidRDefault="001914B5" w:rsidP="00654473">
            <w:pPr>
              <w:jc w:val="center"/>
              <w:rPr>
                <w:color w:val="000000"/>
                <w:sz w:val="24"/>
                <w:szCs w:val="24"/>
              </w:rPr>
            </w:pPr>
            <w:r w:rsidRPr="00102679">
              <w:rPr>
                <w:color w:val="000000"/>
                <w:sz w:val="24"/>
                <w:szCs w:val="24"/>
              </w:rPr>
              <w:t>47,1</w:t>
            </w:r>
          </w:p>
        </w:tc>
        <w:tc>
          <w:tcPr>
            <w:tcW w:w="1136" w:type="dxa"/>
          </w:tcPr>
          <w:p w:rsidR="001914B5" w:rsidRPr="00102679" w:rsidRDefault="001914B5" w:rsidP="00654473">
            <w:pPr>
              <w:jc w:val="center"/>
              <w:rPr>
                <w:color w:val="000000"/>
                <w:sz w:val="24"/>
                <w:szCs w:val="24"/>
              </w:rPr>
            </w:pPr>
            <w:r w:rsidRPr="00102679">
              <w:rPr>
                <w:color w:val="000000"/>
                <w:sz w:val="24"/>
                <w:szCs w:val="24"/>
              </w:rPr>
              <w:t>42,8</w:t>
            </w:r>
          </w:p>
        </w:tc>
        <w:tc>
          <w:tcPr>
            <w:tcW w:w="792" w:type="dxa"/>
          </w:tcPr>
          <w:p w:rsidR="001914B5" w:rsidRPr="00102679" w:rsidRDefault="001914B5" w:rsidP="00654473">
            <w:pPr>
              <w:jc w:val="center"/>
              <w:rPr>
                <w:color w:val="000000"/>
                <w:sz w:val="24"/>
                <w:szCs w:val="24"/>
              </w:rPr>
            </w:pPr>
            <w:r w:rsidRPr="00102679">
              <w:rPr>
                <w:color w:val="000000"/>
                <w:sz w:val="24"/>
                <w:szCs w:val="24"/>
              </w:rPr>
              <w:t>42,9</w:t>
            </w:r>
          </w:p>
        </w:tc>
      </w:tr>
      <w:tr w:rsidR="001914B5" w:rsidRPr="002C4DA0" w:rsidTr="00654473">
        <w:trPr>
          <w:trHeight w:val="74"/>
        </w:trPr>
        <w:tc>
          <w:tcPr>
            <w:tcW w:w="3462" w:type="dxa"/>
          </w:tcPr>
          <w:p w:rsidR="001914B5" w:rsidRPr="002C4DA0" w:rsidRDefault="001914B5" w:rsidP="00B51876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C4DA0">
              <w:rPr>
                <w:color w:val="000000"/>
                <w:sz w:val="24"/>
                <w:szCs w:val="24"/>
              </w:rPr>
              <w:t>Расходы – всего,</w:t>
            </w:r>
          </w:p>
        </w:tc>
        <w:tc>
          <w:tcPr>
            <w:tcW w:w="1136" w:type="dxa"/>
            <w:shd w:val="clear" w:color="auto" w:fill="auto"/>
          </w:tcPr>
          <w:p w:rsidR="001914B5" w:rsidRPr="00800158" w:rsidRDefault="001914B5" w:rsidP="00654473">
            <w:pPr>
              <w:jc w:val="center"/>
              <w:rPr>
                <w:sz w:val="24"/>
                <w:szCs w:val="24"/>
              </w:rPr>
            </w:pPr>
            <w:r w:rsidRPr="00800158">
              <w:rPr>
                <w:sz w:val="24"/>
                <w:szCs w:val="24"/>
              </w:rPr>
              <w:t>274,0</w:t>
            </w:r>
          </w:p>
        </w:tc>
        <w:tc>
          <w:tcPr>
            <w:tcW w:w="847" w:type="dxa"/>
          </w:tcPr>
          <w:p w:rsidR="001914B5" w:rsidRPr="00800158" w:rsidRDefault="001914B5" w:rsidP="00654473">
            <w:pPr>
              <w:jc w:val="center"/>
              <w:rPr>
                <w:sz w:val="24"/>
                <w:szCs w:val="24"/>
              </w:rPr>
            </w:pPr>
            <w:r w:rsidRPr="00800158">
              <w:rPr>
                <w:sz w:val="24"/>
                <w:szCs w:val="24"/>
              </w:rPr>
              <w:t>231,1</w:t>
            </w:r>
          </w:p>
        </w:tc>
        <w:tc>
          <w:tcPr>
            <w:tcW w:w="1134" w:type="dxa"/>
            <w:shd w:val="clear" w:color="auto" w:fill="auto"/>
          </w:tcPr>
          <w:p w:rsidR="001914B5" w:rsidRPr="00800158" w:rsidRDefault="001914B5" w:rsidP="00654473">
            <w:pPr>
              <w:jc w:val="center"/>
              <w:rPr>
                <w:sz w:val="24"/>
                <w:szCs w:val="24"/>
              </w:rPr>
            </w:pPr>
            <w:r w:rsidRPr="00800158">
              <w:rPr>
                <w:sz w:val="24"/>
                <w:szCs w:val="24"/>
              </w:rPr>
              <w:t>319,4</w:t>
            </w:r>
          </w:p>
        </w:tc>
        <w:tc>
          <w:tcPr>
            <w:tcW w:w="850" w:type="dxa"/>
            <w:shd w:val="clear" w:color="auto" w:fill="auto"/>
          </w:tcPr>
          <w:p w:rsidR="001914B5" w:rsidRPr="00800158" w:rsidRDefault="001914B5" w:rsidP="00654473">
            <w:pPr>
              <w:jc w:val="center"/>
              <w:rPr>
                <w:sz w:val="24"/>
                <w:szCs w:val="24"/>
              </w:rPr>
            </w:pPr>
            <w:r w:rsidRPr="00800158">
              <w:rPr>
                <w:sz w:val="24"/>
                <w:szCs w:val="24"/>
              </w:rPr>
              <w:t>274,7</w:t>
            </w:r>
          </w:p>
        </w:tc>
        <w:tc>
          <w:tcPr>
            <w:tcW w:w="1134" w:type="dxa"/>
            <w:shd w:val="clear" w:color="auto" w:fill="auto"/>
          </w:tcPr>
          <w:p w:rsidR="001914B5" w:rsidRPr="00800158" w:rsidRDefault="001914B5" w:rsidP="00654473">
            <w:pPr>
              <w:jc w:val="center"/>
              <w:rPr>
                <w:sz w:val="24"/>
                <w:szCs w:val="24"/>
              </w:rPr>
            </w:pPr>
            <w:r w:rsidRPr="00800158">
              <w:rPr>
                <w:sz w:val="24"/>
                <w:szCs w:val="24"/>
              </w:rPr>
              <w:t>322,1</w:t>
            </w:r>
          </w:p>
        </w:tc>
        <w:tc>
          <w:tcPr>
            <w:tcW w:w="851" w:type="dxa"/>
            <w:shd w:val="clear" w:color="auto" w:fill="auto"/>
          </w:tcPr>
          <w:p w:rsidR="001914B5" w:rsidRPr="00800158" w:rsidRDefault="001914B5" w:rsidP="00654473">
            <w:pPr>
              <w:jc w:val="center"/>
              <w:rPr>
                <w:sz w:val="24"/>
                <w:szCs w:val="24"/>
              </w:rPr>
            </w:pPr>
            <w:r w:rsidRPr="00800158">
              <w:rPr>
                <w:sz w:val="24"/>
                <w:szCs w:val="24"/>
              </w:rPr>
              <w:t>274,8</w:t>
            </w:r>
          </w:p>
        </w:tc>
        <w:tc>
          <w:tcPr>
            <w:tcW w:w="1135" w:type="dxa"/>
            <w:shd w:val="clear" w:color="auto" w:fill="auto"/>
          </w:tcPr>
          <w:p w:rsidR="001914B5" w:rsidRPr="00102679" w:rsidRDefault="001914B5" w:rsidP="00654473">
            <w:pPr>
              <w:jc w:val="center"/>
              <w:rPr>
                <w:color w:val="000000"/>
                <w:sz w:val="24"/>
                <w:szCs w:val="24"/>
              </w:rPr>
            </w:pPr>
            <w:r w:rsidRPr="00102679">
              <w:rPr>
                <w:color w:val="000000"/>
                <w:sz w:val="24"/>
                <w:szCs w:val="24"/>
              </w:rPr>
              <w:t>376,3</w:t>
            </w:r>
          </w:p>
        </w:tc>
        <w:tc>
          <w:tcPr>
            <w:tcW w:w="850" w:type="dxa"/>
            <w:shd w:val="clear" w:color="auto" w:fill="auto"/>
          </w:tcPr>
          <w:p w:rsidR="001914B5" w:rsidRPr="00102679" w:rsidRDefault="001914B5" w:rsidP="00654473">
            <w:pPr>
              <w:jc w:val="center"/>
              <w:rPr>
                <w:color w:val="000000"/>
                <w:sz w:val="24"/>
                <w:szCs w:val="24"/>
              </w:rPr>
            </w:pPr>
            <w:r w:rsidRPr="00102679">
              <w:rPr>
                <w:color w:val="000000"/>
                <w:sz w:val="24"/>
                <w:szCs w:val="24"/>
              </w:rPr>
              <w:t>324,7</w:t>
            </w:r>
          </w:p>
        </w:tc>
        <w:tc>
          <w:tcPr>
            <w:tcW w:w="1135" w:type="dxa"/>
          </w:tcPr>
          <w:p w:rsidR="001914B5" w:rsidRPr="00102679" w:rsidRDefault="001914B5" w:rsidP="00654473">
            <w:pPr>
              <w:jc w:val="center"/>
              <w:rPr>
                <w:color w:val="000000"/>
                <w:sz w:val="24"/>
                <w:szCs w:val="24"/>
              </w:rPr>
            </w:pPr>
            <w:r w:rsidRPr="00102679">
              <w:rPr>
                <w:color w:val="000000"/>
                <w:sz w:val="24"/>
                <w:szCs w:val="24"/>
              </w:rPr>
              <w:t>325,8</w:t>
            </w:r>
          </w:p>
        </w:tc>
        <w:tc>
          <w:tcPr>
            <w:tcW w:w="851" w:type="dxa"/>
          </w:tcPr>
          <w:p w:rsidR="001914B5" w:rsidRPr="00102679" w:rsidRDefault="001914B5" w:rsidP="00654473">
            <w:pPr>
              <w:jc w:val="center"/>
              <w:rPr>
                <w:color w:val="000000"/>
                <w:sz w:val="24"/>
                <w:szCs w:val="24"/>
              </w:rPr>
            </w:pPr>
            <w:r w:rsidRPr="00102679">
              <w:rPr>
                <w:color w:val="000000"/>
                <w:sz w:val="24"/>
                <w:szCs w:val="24"/>
              </w:rPr>
              <w:t>281,6</w:t>
            </w:r>
          </w:p>
        </w:tc>
        <w:tc>
          <w:tcPr>
            <w:tcW w:w="1136" w:type="dxa"/>
          </w:tcPr>
          <w:p w:rsidR="001914B5" w:rsidRPr="00102679" w:rsidRDefault="001914B5" w:rsidP="00654473">
            <w:pPr>
              <w:jc w:val="center"/>
              <w:rPr>
                <w:color w:val="000000"/>
                <w:sz w:val="24"/>
                <w:szCs w:val="24"/>
              </w:rPr>
            </w:pPr>
            <w:r w:rsidRPr="00102679">
              <w:rPr>
                <w:color w:val="000000"/>
                <w:sz w:val="24"/>
                <w:szCs w:val="24"/>
              </w:rPr>
              <w:t>331,8</w:t>
            </w:r>
          </w:p>
        </w:tc>
        <w:tc>
          <w:tcPr>
            <w:tcW w:w="792" w:type="dxa"/>
          </w:tcPr>
          <w:p w:rsidR="001914B5" w:rsidRPr="00102679" w:rsidRDefault="001914B5" w:rsidP="00654473">
            <w:pPr>
              <w:jc w:val="center"/>
              <w:rPr>
                <w:color w:val="000000"/>
                <w:sz w:val="24"/>
                <w:szCs w:val="24"/>
              </w:rPr>
            </w:pPr>
            <w:r w:rsidRPr="00102679">
              <w:rPr>
                <w:color w:val="000000"/>
                <w:sz w:val="24"/>
                <w:szCs w:val="24"/>
              </w:rPr>
              <w:t>285,8</w:t>
            </w:r>
          </w:p>
        </w:tc>
      </w:tr>
      <w:tr w:rsidR="001914B5" w:rsidRPr="002C4DA0" w:rsidTr="00654473">
        <w:trPr>
          <w:trHeight w:val="74"/>
        </w:trPr>
        <w:tc>
          <w:tcPr>
            <w:tcW w:w="3462" w:type="dxa"/>
          </w:tcPr>
          <w:p w:rsidR="001914B5" w:rsidRPr="002C4DA0" w:rsidRDefault="001914B5" w:rsidP="00B51876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C4DA0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136" w:type="dxa"/>
            <w:shd w:val="clear" w:color="auto" w:fill="auto"/>
          </w:tcPr>
          <w:p w:rsidR="001914B5" w:rsidRPr="00800158" w:rsidRDefault="001914B5" w:rsidP="006544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1914B5" w:rsidRPr="00800158" w:rsidRDefault="001914B5" w:rsidP="006544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914B5" w:rsidRPr="00800158" w:rsidRDefault="001914B5" w:rsidP="006544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914B5" w:rsidRPr="00800158" w:rsidRDefault="001914B5" w:rsidP="006544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914B5" w:rsidRPr="00800158" w:rsidRDefault="001914B5" w:rsidP="006544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914B5" w:rsidRPr="00800158" w:rsidRDefault="001914B5" w:rsidP="006544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1914B5" w:rsidRPr="00102679" w:rsidRDefault="001914B5" w:rsidP="006544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914B5" w:rsidRPr="00102679" w:rsidRDefault="001914B5" w:rsidP="006544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1914B5" w:rsidRPr="00102679" w:rsidRDefault="001914B5" w:rsidP="006544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1914B5" w:rsidRPr="00102679" w:rsidRDefault="001914B5" w:rsidP="006544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</w:tcPr>
          <w:p w:rsidR="001914B5" w:rsidRPr="00102679" w:rsidRDefault="001914B5" w:rsidP="006544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2" w:type="dxa"/>
          </w:tcPr>
          <w:p w:rsidR="001914B5" w:rsidRPr="00102679" w:rsidRDefault="001914B5" w:rsidP="006544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914B5" w:rsidRPr="002C4DA0" w:rsidTr="00654473">
        <w:trPr>
          <w:trHeight w:val="664"/>
        </w:trPr>
        <w:tc>
          <w:tcPr>
            <w:tcW w:w="3462" w:type="dxa"/>
          </w:tcPr>
          <w:p w:rsidR="001914B5" w:rsidRPr="002C4DA0" w:rsidRDefault="001914B5" w:rsidP="00B51876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C4DA0">
              <w:rPr>
                <w:color w:val="000000"/>
                <w:sz w:val="24"/>
                <w:szCs w:val="24"/>
              </w:rPr>
              <w:t>финансовое обеспечение гос</w:t>
            </w:r>
            <w:r w:rsidRPr="002C4DA0">
              <w:rPr>
                <w:color w:val="000000"/>
                <w:sz w:val="24"/>
                <w:szCs w:val="24"/>
              </w:rPr>
              <w:t>у</w:t>
            </w:r>
            <w:r w:rsidRPr="002C4DA0">
              <w:rPr>
                <w:color w:val="000000"/>
                <w:sz w:val="24"/>
                <w:szCs w:val="24"/>
              </w:rPr>
              <w:t>дарственных программ Респу</w:t>
            </w:r>
            <w:r w:rsidRPr="002C4DA0">
              <w:rPr>
                <w:color w:val="000000"/>
                <w:sz w:val="24"/>
                <w:szCs w:val="24"/>
              </w:rPr>
              <w:t>б</w:t>
            </w:r>
            <w:r w:rsidRPr="002C4DA0">
              <w:rPr>
                <w:color w:val="000000"/>
                <w:sz w:val="24"/>
                <w:szCs w:val="24"/>
              </w:rPr>
              <w:t>лики Татарстан</w:t>
            </w:r>
          </w:p>
        </w:tc>
        <w:tc>
          <w:tcPr>
            <w:tcW w:w="1136" w:type="dxa"/>
            <w:shd w:val="clear" w:color="auto" w:fill="auto"/>
          </w:tcPr>
          <w:p w:rsidR="001914B5" w:rsidRPr="00102679" w:rsidRDefault="001914B5" w:rsidP="006544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</w:tcPr>
          <w:p w:rsidR="001914B5" w:rsidRPr="00102679" w:rsidRDefault="001914B5" w:rsidP="00654473">
            <w:pPr>
              <w:jc w:val="center"/>
              <w:rPr>
                <w:color w:val="000000"/>
                <w:sz w:val="24"/>
                <w:szCs w:val="24"/>
              </w:rPr>
            </w:pPr>
            <w:r w:rsidRPr="00102679">
              <w:rPr>
                <w:color w:val="000000"/>
                <w:sz w:val="24"/>
                <w:szCs w:val="24"/>
              </w:rPr>
              <w:t>222,1</w:t>
            </w:r>
          </w:p>
        </w:tc>
        <w:tc>
          <w:tcPr>
            <w:tcW w:w="1134" w:type="dxa"/>
            <w:shd w:val="clear" w:color="auto" w:fill="auto"/>
          </w:tcPr>
          <w:p w:rsidR="001914B5" w:rsidRPr="00102679" w:rsidRDefault="001914B5" w:rsidP="006544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914B5" w:rsidRPr="00102679" w:rsidRDefault="001914B5" w:rsidP="00654473">
            <w:pPr>
              <w:jc w:val="center"/>
              <w:rPr>
                <w:color w:val="000000"/>
                <w:sz w:val="24"/>
                <w:szCs w:val="24"/>
              </w:rPr>
            </w:pPr>
            <w:r w:rsidRPr="00102679">
              <w:rPr>
                <w:color w:val="000000"/>
                <w:sz w:val="24"/>
                <w:szCs w:val="24"/>
              </w:rPr>
              <w:t>262,5</w:t>
            </w:r>
          </w:p>
        </w:tc>
        <w:tc>
          <w:tcPr>
            <w:tcW w:w="1134" w:type="dxa"/>
            <w:shd w:val="clear" w:color="auto" w:fill="auto"/>
          </w:tcPr>
          <w:p w:rsidR="001914B5" w:rsidRPr="00102679" w:rsidRDefault="001914B5" w:rsidP="006544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914B5" w:rsidRPr="00102679" w:rsidRDefault="001914B5" w:rsidP="00654473">
            <w:pPr>
              <w:jc w:val="center"/>
              <w:rPr>
                <w:sz w:val="24"/>
                <w:szCs w:val="24"/>
              </w:rPr>
            </w:pPr>
            <w:r w:rsidRPr="00102679">
              <w:rPr>
                <w:sz w:val="24"/>
                <w:szCs w:val="24"/>
              </w:rPr>
              <w:t>259,2</w:t>
            </w:r>
          </w:p>
        </w:tc>
        <w:tc>
          <w:tcPr>
            <w:tcW w:w="1135" w:type="dxa"/>
            <w:shd w:val="clear" w:color="auto" w:fill="auto"/>
          </w:tcPr>
          <w:p w:rsidR="001914B5" w:rsidRPr="00102679" w:rsidRDefault="001914B5" w:rsidP="006544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914B5" w:rsidRPr="00102679" w:rsidRDefault="001914B5" w:rsidP="00654473">
            <w:pPr>
              <w:jc w:val="center"/>
              <w:rPr>
                <w:sz w:val="24"/>
                <w:szCs w:val="24"/>
              </w:rPr>
            </w:pPr>
            <w:r w:rsidRPr="00102679">
              <w:rPr>
                <w:sz w:val="24"/>
                <w:szCs w:val="24"/>
              </w:rPr>
              <w:t>302,5</w:t>
            </w:r>
          </w:p>
        </w:tc>
        <w:tc>
          <w:tcPr>
            <w:tcW w:w="1135" w:type="dxa"/>
          </w:tcPr>
          <w:p w:rsidR="001914B5" w:rsidRPr="00102679" w:rsidRDefault="001914B5" w:rsidP="00654473">
            <w:pPr>
              <w:jc w:val="center"/>
              <w:rPr>
                <w:color w:val="2D08C8"/>
                <w:sz w:val="24"/>
                <w:szCs w:val="24"/>
              </w:rPr>
            </w:pPr>
          </w:p>
        </w:tc>
        <w:tc>
          <w:tcPr>
            <w:tcW w:w="851" w:type="dxa"/>
          </w:tcPr>
          <w:p w:rsidR="001914B5" w:rsidRPr="00102679" w:rsidRDefault="001914B5" w:rsidP="00654473">
            <w:pPr>
              <w:jc w:val="center"/>
              <w:rPr>
                <w:sz w:val="24"/>
                <w:szCs w:val="24"/>
              </w:rPr>
            </w:pPr>
            <w:r w:rsidRPr="00102679">
              <w:rPr>
                <w:sz w:val="24"/>
                <w:szCs w:val="24"/>
              </w:rPr>
              <w:t>260,5</w:t>
            </w:r>
          </w:p>
        </w:tc>
        <w:tc>
          <w:tcPr>
            <w:tcW w:w="1136" w:type="dxa"/>
          </w:tcPr>
          <w:p w:rsidR="001914B5" w:rsidRPr="00102679" w:rsidRDefault="001914B5" w:rsidP="00654473">
            <w:pPr>
              <w:jc w:val="center"/>
              <w:rPr>
                <w:color w:val="2D08C8"/>
                <w:sz w:val="24"/>
                <w:szCs w:val="24"/>
              </w:rPr>
            </w:pPr>
          </w:p>
        </w:tc>
        <w:tc>
          <w:tcPr>
            <w:tcW w:w="792" w:type="dxa"/>
          </w:tcPr>
          <w:p w:rsidR="001914B5" w:rsidRPr="00102679" w:rsidRDefault="001914B5" w:rsidP="00654473">
            <w:pPr>
              <w:jc w:val="center"/>
              <w:rPr>
                <w:sz w:val="24"/>
                <w:szCs w:val="24"/>
              </w:rPr>
            </w:pPr>
            <w:r w:rsidRPr="00102679">
              <w:rPr>
                <w:sz w:val="24"/>
                <w:szCs w:val="24"/>
              </w:rPr>
              <w:t>254,9</w:t>
            </w:r>
          </w:p>
        </w:tc>
      </w:tr>
      <w:tr w:rsidR="001914B5" w:rsidRPr="002C4DA0" w:rsidTr="00654473">
        <w:tc>
          <w:tcPr>
            <w:tcW w:w="3462" w:type="dxa"/>
          </w:tcPr>
          <w:p w:rsidR="001914B5" w:rsidRPr="002C4DA0" w:rsidRDefault="001914B5" w:rsidP="00B518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Дефицит</w:t>
            </w:r>
          </w:p>
        </w:tc>
        <w:tc>
          <w:tcPr>
            <w:tcW w:w="1136" w:type="dxa"/>
            <w:shd w:val="clear" w:color="auto" w:fill="auto"/>
          </w:tcPr>
          <w:p w:rsidR="001914B5" w:rsidRPr="00800158" w:rsidRDefault="001914B5" w:rsidP="00654473">
            <w:pPr>
              <w:jc w:val="center"/>
              <w:rPr>
                <w:sz w:val="24"/>
                <w:szCs w:val="24"/>
              </w:rPr>
            </w:pPr>
            <w:r w:rsidRPr="00800158">
              <w:rPr>
                <w:sz w:val="24"/>
                <w:szCs w:val="24"/>
              </w:rPr>
              <w:t>13,6</w:t>
            </w:r>
          </w:p>
        </w:tc>
        <w:tc>
          <w:tcPr>
            <w:tcW w:w="847" w:type="dxa"/>
          </w:tcPr>
          <w:p w:rsidR="001914B5" w:rsidRPr="00800158" w:rsidRDefault="001914B5" w:rsidP="00654473">
            <w:pPr>
              <w:jc w:val="center"/>
              <w:rPr>
                <w:sz w:val="24"/>
                <w:szCs w:val="24"/>
              </w:rPr>
            </w:pPr>
            <w:r w:rsidRPr="00800158">
              <w:rPr>
                <w:sz w:val="24"/>
                <w:szCs w:val="24"/>
              </w:rPr>
              <w:t>13,1</w:t>
            </w:r>
          </w:p>
        </w:tc>
        <w:tc>
          <w:tcPr>
            <w:tcW w:w="1134" w:type="dxa"/>
            <w:shd w:val="clear" w:color="auto" w:fill="auto"/>
          </w:tcPr>
          <w:p w:rsidR="001914B5" w:rsidRPr="00800158" w:rsidRDefault="001914B5" w:rsidP="00654473">
            <w:pPr>
              <w:jc w:val="center"/>
              <w:rPr>
                <w:sz w:val="24"/>
                <w:szCs w:val="24"/>
              </w:rPr>
            </w:pPr>
            <w:r w:rsidRPr="00800158">
              <w:rPr>
                <w:sz w:val="24"/>
                <w:szCs w:val="24"/>
              </w:rPr>
              <w:t>5,5</w:t>
            </w:r>
          </w:p>
        </w:tc>
        <w:tc>
          <w:tcPr>
            <w:tcW w:w="850" w:type="dxa"/>
            <w:shd w:val="clear" w:color="auto" w:fill="auto"/>
          </w:tcPr>
          <w:p w:rsidR="001914B5" w:rsidRPr="00800158" w:rsidRDefault="001914B5" w:rsidP="00654473">
            <w:pPr>
              <w:jc w:val="center"/>
              <w:rPr>
                <w:sz w:val="24"/>
                <w:szCs w:val="24"/>
              </w:rPr>
            </w:pPr>
            <w:r w:rsidRPr="00800158">
              <w:rPr>
                <w:sz w:val="24"/>
                <w:szCs w:val="24"/>
              </w:rPr>
              <w:t>4,6</w:t>
            </w:r>
          </w:p>
        </w:tc>
        <w:tc>
          <w:tcPr>
            <w:tcW w:w="1134" w:type="dxa"/>
            <w:shd w:val="clear" w:color="auto" w:fill="auto"/>
          </w:tcPr>
          <w:p w:rsidR="001914B5" w:rsidRPr="00800158" w:rsidRDefault="001914B5" w:rsidP="00654473">
            <w:pPr>
              <w:jc w:val="center"/>
              <w:rPr>
                <w:sz w:val="24"/>
                <w:szCs w:val="24"/>
              </w:rPr>
            </w:pPr>
            <w:r w:rsidRPr="00800158">
              <w:rPr>
                <w:sz w:val="24"/>
                <w:szCs w:val="24"/>
              </w:rPr>
              <w:t>14,9</w:t>
            </w:r>
          </w:p>
        </w:tc>
        <w:tc>
          <w:tcPr>
            <w:tcW w:w="851" w:type="dxa"/>
            <w:shd w:val="clear" w:color="auto" w:fill="auto"/>
          </w:tcPr>
          <w:p w:rsidR="001914B5" w:rsidRPr="00800158" w:rsidRDefault="001914B5" w:rsidP="00654473">
            <w:pPr>
              <w:jc w:val="center"/>
              <w:rPr>
                <w:sz w:val="24"/>
                <w:szCs w:val="24"/>
              </w:rPr>
            </w:pPr>
            <w:r w:rsidRPr="00800158">
              <w:rPr>
                <w:sz w:val="24"/>
                <w:szCs w:val="24"/>
              </w:rPr>
              <w:t>13,7</w:t>
            </w:r>
          </w:p>
        </w:tc>
        <w:tc>
          <w:tcPr>
            <w:tcW w:w="1135" w:type="dxa"/>
            <w:shd w:val="clear" w:color="auto" w:fill="auto"/>
          </w:tcPr>
          <w:p w:rsidR="001914B5" w:rsidRPr="00102679" w:rsidRDefault="001914B5" w:rsidP="0065447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02679">
              <w:rPr>
                <w:bCs/>
                <w:color w:val="000000"/>
                <w:sz w:val="24"/>
                <w:szCs w:val="24"/>
              </w:rPr>
              <w:t>-37,4</w:t>
            </w:r>
          </w:p>
        </w:tc>
        <w:tc>
          <w:tcPr>
            <w:tcW w:w="850" w:type="dxa"/>
            <w:shd w:val="clear" w:color="auto" w:fill="auto"/>
          </w:tcPr>
          <w:p w:rsidR="001914B5" w:rsidRPr="00102679" w:rsidRDefault="001914B5" w:rsidP="0065447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02679">
              <w:rPr>
                <w:bCs/>
                <w:color w:val="000000"/>
                <w:sz w:val="24"/>
                <w:szCs w:val="24"/>
              </w:rPr>
              <w:t>-32,0</w:t>
            </w:r>
          </w:p>
        </w:tc>
        <w:tc>
          <w:tcPr>
            <w:tcW w:w="1135" w:type="dxa"/>
          </w:tcPr>
          <w:p w:rsidR="001914B5" w:rsidRPr="00102679" w:rsidRDefault="001914B5" w:rsidP="0065447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02679">
              <w:rPr>
                <w:bCs/>
                <w:color w:val="000000"/>
                <w:sz w:val="24"/>
                <w:szCs w:val="24"/>
              </w:rPr>
              <w:t>-15,6</w:t>
            </w:r>
          </w:p>
        </w:tc>
        <w:tc>
          <w:tcPr>
            <w:tcW w:w="851" w:type="dxa"/>
          </w:tcPr>
          <w:p w:rsidR="001914B5" w:rsidRPr="00102679" w:rsidRDefault="001914B5" w:rsidP="0065447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02679">
              <w:rPr>
                <w:bCs/>
                <w:color w:val="000000"/>
                <w:sz w:val="24"/>
                <w:szCs w:val="24"/>
              </w:rPr>
              <w:t>-14,8</w:t>
            </w:r>
          </w:p>
        </w:tc>
        <w:tc>
          <w:tcPr>
            <w:tcW w:w="1136" w:type="dxa"/>
          </w:tcPr>
          <w:p w:rsidR="001914B5" w:rsidRPr="00102679" w:rsidRDefault="001914B5" w:rsidP="0065447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02679">
              <w:rPr>
                <w:bCs/>
                <w:color w:val="000000"/>
                <w:sz w:val="24"/>
                <w:szCs w:val="24"/>
              </w:rPr>
              <w:t>-15,1</w:t>
            </w:r>
          </w:p>
        </w:tc>
        <w:tc>
          <w:tcPr>
            <w:tcW w:w="792" w:type="dxa"/>
          </w:tcPr>
          <w:p w:rsidR="001914B5" w:rsidRPr="00102679" w:rsidRDefault="001914B5" w:rsidP="0065447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02679">
              <w:rPr>
                <w:bCs/>
                <w:color w:val="000000"/>
                <w:sz w:val="24"/>
                <w:szCs w:val="24"/>
              </w:rPr>
              <w:t>-15,5</w:t>
            </w:r>
          </w:p>
        </w:tc>
      </w:tr>
    </w:tbl>
    <w:p w:rsidR="0024161E" w:rsidRDefault="0024161E" w:rsidP="0024161E"/>
    <w:p w:rsidR="0024161E" w:rsidRDefault="0024161E" w:rsidP="0024161E"/>
    <w:p w:rsidR="0024161E" w:rsidRDefault="0024161E" w:rsidP="0024161E"/>
    <w:p w:rsidR="00760778" w:rsidRDefault="00760778" w:rsidP="0024161E"/>
    <w:p w:rsidR="0024161E" w:rsidRDefault="0024161E" w:rsidP="0024161E"/>
    <w:p w:rsidR="0024161E" w:rsidRDefault="0024161E" w:rsidP="0024161E"/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3462"/>
        <w:gridCol w:w="1133"/>
        <w:gridCol w:w="850"/>
        <w:gridCol w:w="1134"/>
        <w:gridCol w:w="850"/>
        <w:gridCol w:w="1134"/>
        <w:gridCol w:w="851"/>
        <w:gridCol w:w="1135"/>
        <w:gridCol w:w="850"/>
        <w:gridCol w:w="1135"/>
        <w:gridCol w:w="851"/>
        <w:gridCol w:w="1136"/>
        <w:gridCol w:w="709"/>
      </w:tblGrid>
      <w:tr w:rsidR="0024161E" w:rsidRPr="002C4DA0" w:rsidTr="00654473">
        <w:trPr>
          <w:trHeight w:val="270"/>
        </w:trPr>
        <w:tc>
          <w:tcPr>
            <w:tcW w:w="3462" w:type="dxa"/>
            <w:vMerge w:val="restart"/>
          </w:tcPr>
          <w:p w:rsidR="0024161E" w:rsidRPr="002C4DA0" w:rsidRDefault="0024161E" w:rsidP="00654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24161E" w:rsidRPr="002C4DA0" w:rsidRDefault="0024161E" w:rsidP="00654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основных характеристик</w:t>
            </w:r>
          </w:p>
        </w:tc>
        <w:tc>
          <w:tcPr>
            <w:tcW w:w="1983" w:type="dxa"/>
            <w:gridSpan w:val="2"/>
          </w:tcPr>
          <w:p w:rsidR="0024161E" w:rsidRPr="002C4DA0" w:rsidRDefault="0024161E" w:rsidP="00654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984" w:type="dxa"/>
            <w:gridSpan w:val="2"/>
          </w:tcPr>
          <w:p w:rsidR="0024161E" w:rsidRPr="002C4DA0" w:rsidRDefault="0024161E" w:rsidP="00654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985" w:type="dxa"/>
            <w:gridSpan w:val="2"/>
          </w:tcPr>
          <w:p w:rsidR="0024161E" w:rsidRPr="002C4DA0" w:rsidRDefault="0024161E" w:rsidP="00654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985" w:type="dxa"/>
            <w:gridSpan w:val="2"/>
          </w:tcPr>
          <w:p w:rsidR="0024161E" w:rsidRPr="002C4DA0" w:rsidRDefault="0024161E" w:rsidP="00654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1986" w:type="dxa"/>
            <w:gridSpan w:val="2"/>
          </w:tcPr>
          <w:p w:rsidR="0024161E" w:rsidRPr="002C4DA0" w:rsidRDefault="0024161E" w:rsidP="00654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2027 год</w:t>
            </w:r>
          </w:p>
        </w:tc>
        <w:tc>
          <w:tcPr>
            <w:tcW w:w="1845" w:type="dxa"/>
            <w:gridSpan w:val="2"/>
          </w:tcPr>
          <w:p w:rsidR="0024161E" w:rsidRPr="002C4DA0" w:rsidRDefault="0024161E" w:rsidP="00654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2028 год</w:t>
            </w:r>
          </w:p>
        </w:tc>
      </w:tr>
      <w:tr w:rsidR="0024161E" w:rsidRPr="002C4DA0" w:rsidTr="00654473">
        <w:trPr>
          <w:trHeight w:val="275"/>
        </w:trPr>
        <w:tc>
          <w:tcPr>
            <w:tcW w:w="3462" w:type="dxa"/>
            <w:vMerge/>
          </w:tcPr>
          <w:p w:rsidR="0024161E" w:rsidRPr="002C4DA0" w:rsidRDefault="0024161E" w:rsidP="006544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24161E" w:rsidRPr="002C4DA0" w:rsidRDefault="0024161E" w:rsidP="00654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консол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дирова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ный бюджет Респу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лики Т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тарстан</w:t>
            </w:r>
          </w:p>
        </w:tc>
        <w:tc>
          <w:tcPr>
            <w:tcW w:w="850" w:type="dxa"/>
          </w:tcPr>
          <w:p w:rsidR="0024161E" w:rsidRPr="002C4DA0" w:rsidRDefault="0024161E" w:rsidP="00654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бю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 xml:space="preserve">жет </w:t>
            </w:r>
            <w:proofErr w:type="spellStart"/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пу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лики Тата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стан</w:t>
            </w:r>
          </w:p>
        </w:tc>
        <w:tc>
          <w:tcPr>
            <w:tcW w:w="1134" w:type="dxa"/>
          </w:tcPr>
          <w:p w:rsidR="0024161E" w:rsidRPr="002C4DA0" w:rsidRDefault="0024161E" w:rsidP="00654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консол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дирова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ный бюджет Респу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лики Т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тарстан</w:t>
            </w:r>
          </w:p>
        </w:tc>
        <w:tc>
          <w:tcPr>
            <w:tcW w:w="850" w:type="dxa"/>
          </w:tcPr>
          <w:p w:rsidR="0024161E" w:rsidRPr="002C4DA0" w:rsidRDefault="0024161E" w:rsidP="00654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бю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 xml:space="preserve">жет </w:t>
            </w:r>
            <w:proofErr w:type="spellStart"/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пу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лики Тата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стан</w:t>
            </w:r>
          </w:p>
        </w:tc>
        <w:tc>
          <w:tcPr>
            <w:tcW w:w="1134" w:type="dxa"/>
          </w:tcPr>
          <w:p w:rsidR="0024161E" w:rsidRPr="002C4DA0" w:rsidRDefault="0024161E" w:rsidP="00654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консол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дирова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ный бюджет Респу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лики Т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тарстан</w:t>
            </w:r>
          </w:p>
        </w:tc>
        <w:tc>
          <w:tcPr>
            <w:tcW w:w="851" w:type="dxa"/>
          </w:tcPr>
          <w:p w:rsidR="0024161E" w:rsidRPr="002C4DA0" w:rsidRDefault="0024161E" w:rsidP="00654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бю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 xml:space="preserve">жет </w:t>
            </w:r>
            <w:proofErr w:type="spellStart"/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пу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лики Тата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стан</w:t>
            </w:r>
          </w:p>
        </w:tc>
        <w:tc>
          <w:tcPr>
            <w:tcW w:w="1135" w:type="dxa"/>
          </w:tcPr>
          <w:p w:rsidR="0024161E" w:rsidRPr="002C4DA0" w:rsidRDefault="0024161E" w:rsidP="00654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консол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дирова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ный бюджет Респу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лики Т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тарстан</w:t>
            </w:r>
          </w:p>
        </w:tc>
        <w:tc>
          <w:tcPr>
            <w:tcW w:w="850" w:type="dxa"/>
          </w:tcPr>
          <w:p w:rsidR="0024161E" w:rsidRPr="002C4DA0" w:rsidRDefault="0024161E" w:rsidP="00654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бю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 xml:space="preserve">жет </w:t>
            </w:r>
            <w:proofErr w:type="spellStart"/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пу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лики Тата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стан</w:t>
            </w:r>
          </w:p>
        </w:tc>
        <w:tc>
          <w:tcPr>
            <w:tcW w:w="1135" w:type="dxa"/>
          </w:tcPr>
          <w:p w:rsidR="0024161E" w:rsidRPr="002C4DA0" w:rsidRDefault="0024161E" w:rsidP="00654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консол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дирова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ный бюджет Респу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лики Т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тарстан</w:t>
            </w:r>
          </w:p>
        </w:tc>
        <w:tc>
          <w:tcPr>
            <w:tcW w:w="851" w:type="dxa"/>
          </w:tcPr>
          <w:p w:rsidR="0024161E" w:rsidRPr="002C4DA0" w:rsidRDefault="0024161E" w:rsidP="00654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бю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 xml:space="preserve">жет </w:t>
            </w:r>
            <w:proofErr w:type="spellStart"/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пу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лики Тата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стан</w:t>
            </w:r>
          </w:p>
        </w:tc>
        <w:tc>
          <w:tcPr>
            <w:tcW w:w="1136" w:type="dxa"/>
          </w:tcPr>
          <w:p w:rsidR="0024161E" w:rsidRPr="002C4DA0" w:rsidRDefault="0024161E" w:rsidP="00654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консол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дирова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ный бюджет Респу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лики Т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тарстан</w:t>
            </w:r>
          </w:p>
        </w:tc>
        <w:tc>
          <w:tcPr>
            <w:tcW w:w="709" w:type="dxa"/>
          </w:tcPr>
          <w:p w:rsidR="0024161E" w:rsidRPr="002C4DA0" w:rsidRDefault="0024161E" w:rsidP="00654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пу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лики Т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стан</w:t>
            </w:r>
          </w:p>
        </w:tc>
      </w:tr>
      <w:tr w:rsidR="001914B5" w:rsidRPr="002C4DA0" w:rsidTr="00654473">
        <w:tc>
          <w:tcPr>
            <w:tcW w:w="3462" w:type="dxa"/>
          </w:tcPr>
          <w:p w:rsidR="001914B5" w:rsidRPr="002C4DA0" w:rsidRDefault="001914B5" w:rsidP="00B5187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Доходы – всего,</w:t>
            </w:r>
          </w:p>
        </w:tc>
        <w:tc>
          <w:tcPr>
            <w:tcW w:w="1133" w:type="dxa"/>
          </w:tcPr>
          <w:p w:rsidR="001914B5" w:rsidRPr="00102679" w:rsidRDefault="001914B5" w:rsidP="00654473">
            <w:pPr>
              <w:jc w:val="center"/>
              <w:rPr>
                <w:sz w:val="24"/>
                <w:szCs w:val="24"/>
              </w:rPr>
            </w:pPr>
            <w:r w:rsidRPr="00102679">
              <w:rPr>
                <w:sz w:val="24"/>
                <w:szCs w:val="24"/>
              </w:rPr>
              <w:t>319,8</w:t>
            </w:r>
          </w:p>
        </w:tc>
        <w:tc>
          <w:tcPr>
            <w:tcW w:w="850" w:type="dxa"/>
          </w:tcPr>
          <w:p w:rsidR="001914B5" w:rsidRPr="00102679" w:rsidRDefault="001914B5" w:rsidP="00654473">
            <w:pPr>
              <w:jc w:val="center"/>
              <w:rPr>
                <w:sz w:val="24"/>
                <w:szCs w:val="24"/>
              </w:rPr>
            </w:pPr>
            <w:r w:rsidRPr="00102679">
              <w:rPr>
                <w:sz w:val="24"/>
                <w:szCs w:val="24"/>
              </w:rPr>
              <w:t>272,9</w:t>
            </w:r>
          </w:p>
        </w:tc>
        <w:tc>
          <w:tcPr>
            <w:tcW w:w="1134" w:type="dxa"/>
          </w:tcPr>
          <w:p w:rsidR="001914B5" w:rsidRPr="00102679" w:rsidRDefault="001914B5" w:rsidP="00654473">
            <w:pPr>
              <w:jc w:val="center"/>
              <w:rPr>
                <w:sz w:val="24"/>
                <w:szCs w:val="24"/>
              </w:rPr>
            </w:pPr>
            <w:r w:rsidRPr="00102679">
              <w:rPr>
                <w:sz w:val="24"/>
                <w:szCs w:val="24"/>
              </w:rPr>
              <w:t>326,6</w:t>
            </w:r>
          </w:p>
        </w:tc>
        <w:tc>
          <w:tcPr>
            <w:tcW w:w="850" w:type="dxa"/>
          </w:tcPr>
          <w:p w:rsidR="001914B5" w:rsidRPr="00102679" w:rsidRDefault="001914B5" w:rsidP="00654473">
            <w:pPr>
              <w:jc w:val="center"/>
              <w:rPr>
                <w:sz w:val="24"/>
                <w:szCs w:val="24"/>
              </w:rPr>
            </w:pPr>
            <w:r w:rsidRPr="00102679">
              <w:rPr>
                <w:sz w:val="24"/>
                <w:szCs w:val="24"/>
              </w:rPr>
              <w:t>278,5</w:t>
            </w:r>
          </w:p>
        </w:tc>
        <w:tc>
          <w:tcPr>
            <w:tcW w:w="1134" w:type="dxa"/>
          </w:tcPr>
          <w:p w:rsidR="001914B5" w:rsidRPr="00102679" w:rsidRDefault="001914B5" w:rsidP="00654473">
            <w:pPr>
              <w:jc w:val="center"/>
              <w:rPr>
                <w:sz w:val="24"/>
                <w:szCs w:val="24"/>
              </w:rPr>
            </w:pPr>
            <w:r w:rsidRPr="00102679">
              <w:rPr>
                <w:sz w:val="24"/>
                <w:szCs w:val="24"/>
              </w:rPr>
              <w:t>332,4</w:t>
            </w:r>
          </w:p>
        </w:tc>
        <w:tc>
          <w:tcPr>
            <w:tcW w:w="851" w:type="dxa"/>
          </w:tcPr>
          <w:p w:rsidR="001914B5" w:rsidRPr="00102679" w:rsidRDefault="001914B5" w:rsidP="00654473">
            <w:pPr>
              <w:jc w:val="center"/>
              <w:rPr>
                <w:sz w:val="24"/>
                <w:szCs w:val="24"/>
              </w:rPr>
            </w:pPr>
            <w:r w:rsidRPr="00102679">
              <w:rPr>
                <w:sz w:val="24"/>
                <w:szCs w:val="24"/>
              </w:rPr>
              <w:t>283,3</w:t>
            </w:r>
          </w:p>
        </w:tc>
        <w:tc>
          <w:tcPr>
            <w:tcW w:w="1135" w:type="dxa"/>
          </w:tcPr>
          <w:p w:rsidR="001914B5" w:rsidRPr="00102679" w:rsidRDefault="001914B5" w:rsidP="00654473">
            <w:pPr>
              <w:jc w:val="center"/>
              <w:rPr>
                <w:sz w:val="24"/>
                <w:szCs w:val="24"/>
              </w:rPr>
            </w:pPr>
            <w:r w:rsidRPr="00102679">
              <w:rPr>
                <w:sz w:val="24"/>
                <w:szCs w:val="24"/>
              </w:rPr>
              <w:t>338,9</w:t>
            </w:r>
          </w:p>
        </w:tc>
        <w:tc>
          <w:tcPr>
            <w:tcW w:w="850" w:type="dxa"/>
          </w:tcPr>
          <w:p w:rsidR="001914B5" w:rsidRPr="00102679" w:rsidRDefault="001914B5" w:rsidP="00654473">
            <w:pPr>
              <w:jc w:val="center"/>
              <w:rPr>
                <w:sz w:val="24"/>
                <w:szCs w:val="24"/>
              </w:rPr>
            </w:pPr>
            <w:r w:rsidRPr="00102679">
              <w:rPr>
                <w:sz w:val="24"/>
                <w:szCs w:val="24"/>
              </w:rPr>
              <w:t>288,7</w:t>
            </w:r>
          </w:p>
        </w:tc>
        <w:tc>
          <w:tcPr>
            <w:tcW w:w="1135" w:type="dxa"/>
          </w:tcPr>
          <w:p w:rsidR="001914B5" w:rsidRPr="00102679" w:rsidRDefault="001914B5" w:rsidP="00654473">
            <w:pPr>
              <w:jc w:val="center"/>
              <w:rPr>
                <w:sz w:val="24"/>
                <w:szCs w:val="24"/>
              </w:rPr>
            </w:pPr>
            <w:r w:rsidRPr="00102679">
              <w:rPr>
                <w:sz w:val="24"/>
                <w:szCs w:val="24"/>
              </w:rPr>
              <w:t>345,8</w:t>
            </w:r>
          </w:p>
        </w:tc>
        <w:tc>
          <w:tcPr>
            <w:tcW w:w="851" w:type="dxa"/>
          </w:tcPr>
          <w:p w:rsidR="001914B5" w:rsidRPr="00102679" w:rsidRDefault="001914B5" w:rsidP="00654473">
            <w:pPr>
              <w:jc w:val="center"/>
              <w:rPr>
                <w:sz w:val="24"/>
                <w:szCs w:val="24"/>
              </w:rPr>
            </w:pPr>
            <w:r w:rsidRPr="00102679">
              <w:rPr>
                <w:sz w:val="24"/>
                <w:szCs w:val="24"/>
              </w:rPr>
              <w:t>294,5</w:t>
            </w:r>
          </w:p>
        </w:tc>
        <w:tc>
          <w:tcPr>
            <w:tcW w:w="1136" w:type="dxa"/>
          </w:tcPr>
          <w:p w:rsidR="001914B5" w:rsidRPr="00102679" w:rsidRDefault="001914B5" w:rsidP="00654473">
            <w:pPr>
              <w:jc w:val="center"/>
              <w:rPr>
                <w:sz w:val="24"/>
                <w:szCs w:val="24"/>
              </w:rPr>
            </w:pPr>
            <w:r w:rsidRPr="00102679">
              <w:rPr>
                <w:sz w:val="24"/>
                <w:szCs w:val="24"/>
              </w:rPr>
              <w:t>352,3</w:t>
            </w:r>
          </w:p>
        </w:tc>
        <w:tc>
          <w:tcPr>
            <w:tcW w:w="709" w:type="dxa"/>
          </w:tcPr>
          <w:p w:rsidR="001914B5" w:rsidRPr="00102679" w:rsidRDefault="001914B5" w:rsidP="00654473">
            <w:pPr>
              <w:jc w:val="center"/>
              <w:rPr>
                <w:sz w:val="24"/>
                <w:szCs w:val="24"/>
              </w:rPr>
            </w:pPr>
            <w:r w:rsidRPr="00102679">
              <w:rPr>
                <w:sz w:val="24"/>
                <w:szCs w:val="24"/>
              </w:rPr>
              <w:t>299,9</w:t>
            </w:r>
          </w:p>
        </w:tc>
      </w:tr>
      <w:tr w:rsidR="001914B5" w:rsidRPr="002C4DA0" w:rsidTr="00654473">
        <w:tc>
          <w:tcPr>
            <w:tcW w:w="3462" w:type="dxa"/>
          </w:tcPr>
          <w:p w:rsidR="001914B5" w:rsidRPr="002C4DA0" w:rsidRDefault="001914B5" w:rsidP="00B5187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3" w:type="dxa"/>
          </w:tcPr>
          <w:p w:rsidR="001914B5" w:rsidRPr="001914B5" w:rsidRDefault="001914B5" w:rsidP="006544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914B5" w:rsidRPr="001914B5" w:rsidRDefault="001914B5" w:rsidP="006544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914B5" w:rsidRPr="001914B5" w:rsidRDefault="001914B5" w:rsidP="006544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914B5" w:rsidRPr="001914B5" w:rsidRDefault="001914B5" w:rsidP="006544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914B5" w:rsidRPr="001914B5" w:rsidRDefault="001914B5" w:rsidP="006544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14B5" w:rsidRPr="001914B5" w:rsidRDefault="001914B5" w:rsidP="006544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1914B5" w:rsidRPr="001914B5" w:rsidRDefault="001914B5" w:rsidP="006544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914B5" w:rsidRPr="001914B5" w:rsidRDefault="001914B5" w:rsidP="006544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1914B5" w:rsidRPr="001914B5" w:rsidRDefault="001914B5" w:rsidP="006544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14B5" w:rsidRPr="001914B5" w:rsidRDefault="001914B5" w:rsidP="006544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1914B5" w:rsidRPr="001914B5" w:rsidRDefault="001914B5" w:rsidP="006544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914B5" w:rsidRPr="001914B5" w:rsidRDefault="001914B5" w:rsidP="00654473">
            <w:pPr>
              <w:jc w:val="center"/>
              <w:rPr>
                <w:sz w:val="24"/>
                <w:szCs w:val="24"/>
              </w:rPr>
            </w:pPr>
          </w:p>
        </w:tc>
      </w:tr>
      <w:tr w:rsidR="001914B5" w:rsidRPr="002C4DA0" w:rsidTr="00654473">
        <w:tc>
          <w:tcPr>
            <w:tcW w:w="3462" w:type="dxa"/>
          </w:tcPr>
          <w:p w:rsidR="001914B5" w:rsidRPr="002C4DA0" w:rsidRDefault="001914B5" w:rsidP="00B5187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</w:t>
            </w:r>
          </w:p>
        </w:tc>
        <w:tc>
          <w:tcPr>
            <w:tcW w:w="1133" w:type="dxa"/>
          </w:tcPr>
          <w:p w:rsidR="001914B5" w:rsidRPr="00102679" w:rsidRDefault="001914B5" w:rsidP="00654473">
            <w:pPr>
              <w:jc w:val="center"/>
              <w:rPr>
                <w:sz w:val="24"/>
                <w:szCs w:val="24"/>
              </w:rPr>
            </w:pPr>
            <w:r w:rsidRPr="00102679">
              <w:rPr>
                <w:sz w:val="24"/>
                <w:szCs w:val="24"/>
              </w:rPr>
              <w:t>282,5</w:t>
            </w:r>
          </w:p>
        </w:tc>
        <w:tc>
          <w:tcPr>
            <w:tcW w:w="850" w:type="dxa"/>
          </w:tcPr>
          <w:p w:rsidR="001914B5" w:rsidRPr="00102679" w:rsidRDefault="001914B5" w:rsidP="00654473">
            <w:pPr>
              <w:jc w:val="center"/>
              <w:rPr>
                <w:sz w:val="24"/>
                <w:szCs w:val="24"/>
              </w:rPr>
            </w:pPr>
            <w:r w:rsidRPr="00102679">
              <w:rPr>
                <w:sz w:val="24"/>
                <w:szCs w:val="24"/>
              </w:rPr>
              <w:t>235,5</w:t>
            </w:r>
          </w:p>
        </w:tc>
        <w:tc>
          <w:tcPr>
            <w:tcW w:w="1134" w:type="dxa"/>
          </w:tcPr>
          <w:p w:rsidR="001914B5" w:rsidRPr="00102679" w:rsidRDefault="001914B5" w:rsidP="00654473">
            <w:pPr>
              <w:jc w:val="center"/>
              <w:rPr>
                <w:sz w:val="24"/>
                <w:szCs w:val="24"/>
              </w:rPr>
            </w:pPr>
            <w:r w:rsidRPr="00102679">
              <w:rPr>
                <w:sz w:val="24"/>
                <w:szCs w:val="24"/>
              </w:rPr>
              <w:t>289,3</w:t>
            </w:r>
          </w:p>
        </w:tc>
        <w:tc>
          <w:tcPr>
            <w:tcW w:w="850" w:type="dxa"/>
          </w:tcPr>
          <w:p w:rsidR="001914B5" w:rsidRPr="00102679" w:rsidRDefault="001914B5" w:rsidP="00654473">
            <w:pPr>
              <w:jc w:val="center"/>
              <w:rPr>
                <w:sz w:val="24"/>
                <w:szCs w:val="24"/>
              </w:rPr>
            </w:pPr>
            <w:r w:rsidRPr="00102679">
              <w:rPr>
                <w:sz w:val="24"/>
                <w:szCs w:val="24"/>
              </w:rPr>
              <w:t>241,1</w:t>
            </w:r>
          </w:p>
        </w:tc>
        <w:tc>
          <w:tcPr>
            <w:tcW w:w="1134" w:type="dxa"/>
          </w:tcPr>
          <w:p w:rsidR="001914B5" w:rsidRPr="00102679" w:rsidRDefault="001914B5" w:rsidP="00654473">
            <w:pPr>
              <w:jc w:val="center"/>
              <w:rPr>
                <w:sz w:val="24"/>
                <w:szCs w:val="24"/>
              </w:rPr>
            </w:pPr>
            <w:r w:rsidRPr="00102679">
              <w:rPr>
                <w:sz w:val="24"/>
                <w:szCs w:val="24"/>
              </w:rPr>
              <w:t>295,1</w:t>
            </w:r>
          </w:p>
        </w:tc>
        <w:tc>
          <w:tcPr>
            <w:tcW w:w="851" w:type="dxa"/>
          </w:tcPr>
          <w:p w:rsidR="001914B5" w:rsidRPr="00102679" w:rsidRDefault="001914B5" w:rsidP="00654473">
            <w:pPr>
              <w:jc w:val="center"/>
              <w:rPr>
                <w:sz w:val="24"/>
                <w:szCs w:val="24"/>
              </w:rPr>
            </w:pPr>
            <w:r w:rsidRPr="00102679">
              <w:rPr>
                <w:sz w:val="24"/>
                <w:szCs w:val="24"/>
              </w:rPr>
              <w:t>245,9</w:t>
            </w:r>
          </w:p>
        </w:tc>
        <w:tc>
          <w:tcPr>
            <w:tcW w:w="1135" w:type="dxa"/>
          </w:tcPr>
          <w:p w:rsidR="001914B5" w:rsidRPr="00102679" w:rsidRDefault="001914B5" w:rsidP="00654473">
            <w:pPr>
              <w:jc w:val="center"/>
              <w:rPr>
                <w:sz w:val="24"/>
                <w:szCs w:val="24"/>
              </w:rPr>
            </w:pPr>
            <w:r w:rsidRPr="00102679">
              <w:rPr>
                <w:sz w:val="24"/>
                <w:szCs w:val="24"/>
              </w:rPr>
              <w:t>301,6</w:t>
            </w:r>
          </w:p>
        </w:tc>
        <w:tc>
          <w:tcPr>
            <w:tcW w:w="850" w:type="dxa"/>
          </w:tcPr>
          <w:p w:rsidR="001914B5" w:rsidRPr="00102679" w:rsidRDefault="001914B5" w:rsidP="00654473">
            <w:pPr>
              <w:jc w:val="center"/>
              <w:rPr>
                <w:sz w:val="24"/>
                <w:szCs w:val="24"/>
              </w:rPr>
            </w:pPr>
            <w:r w:rsidRPr="00102679">
              <w:rPr>
                <w:sz w:val="24"/>
                <w:szCs w:val="24"/>
              </w:rPr>
              <w:t>251,3</w:t>
            </w:r>
          </w:p>
        </w:tc>
        <w:tc>
          <w:tcPr>
            <w:tcW w:w="1135" w:type="dxa"/>
          </w:tcPr>
          <w:p w:rsidR="001914B5" w:rsidRPr="00102679" w:rsidRDefault="001914B5" w:rsidP="00654473">
            <w:pPr>
              <w:jc w:val="center"/>
              <w:rPr>
                <w:sz w:val="24"/>
                <w:szCs w:val="24"/>
              </w:rPr>
            </w:pPr>
            <w:r w:rsidRPr="00102679">
              <w:rPr>
                <w:sz w:val="24"/>
                <w:szCs w:val="24"/>
              </w:rPr>
              <w:t>308,5</w:t>
            </w:r>
          </w:p>
        </w:tc>
        <w:tc>
          <w:tcPr>
            <w:tcW w:w="851" w:type="dxa"/>
          </w:tcPr>
          <w:p w:rsidR="001914B5" w:rsidRPr="00102679" w:rsidRDefault="001914B5" w:rsidP="00654473">
            <w:pPr>
              <w:jc w:val="center"/>
              <w:rPr>
                <w:sz w:val="24"/>
                <w:szCs w:val="24"/>
              </w:rPr>
            </w:pPr>
            <w:r w:rsidRPr="00102679">
              <w:rPr>
                <w:sz w:val="24"/>
                <w:szCs w:val="24"/>
              </w:rPr>
              <w:t>257,1</w:t>
            </w:r>
          </w:p>
        </w:tc>
        <w:tc>
          <w:tcPr>
            <w:tcW w:w="1136" w:type="dxa"/>
          </w:tcPr>
          <w:p w:rsidR="001914B5" w:rsidRPr="00102679" w:rsidRDefault="001914B5" w:rsidP="00654473">
            <w:pPr>
              <w:jc w:val="center"/>
              <w:rPr>
                <w:sz w:val="24"/>
                <w:szCs w:val="24"/>
              </w:rPr>
            </w:pPr>
            <w:r w:rsidRPr="00102679">
              <w:rPr>
                <w:sz w:val="24"/>
                <w:szCs w:val="24"/>
              </w:rPr>
              <w:t>315,0</w:t>
            </w:r>
          </w:p>
        </w:tc>
        <w:tc>
          <w:tcPr>
            <w:tcW w:w="709" w:type="dxa"/>
          </w:tcPr>
          <w:p w:rsidR="001914B5" w:rsidRPr="00102679" w:rsidRDefault="001914B5" w:rsidP="00654473">
            <w:pPr>
              <w:jc w:val="center"/>
              <w:rPr>
                <w:sz w:val="24"/>
                <w:szCs w:val="24"/>
              </w:rPr>
            </w:pPr>
            <w:r w:rsidRPr="00102679">
              <w:rPr>
                <w:sz w:val="24"/>
                <w:szCs w:val="24"/>
              </w:rPr>
              <w:t>262,5</w:t>
            </w:r>
          </w:p>
        </w:tc>
      </w:tr>
      <w:tr w:rsidR="001914B5" w:rsidRPr="002C4DA0" w:rsidTr="00654473">
        <w:tc>
          <w:tcPr>
            <w:tcW w:w="3462" w:type="dxa"/>
          </w:tcPr>
          <w:p w:rsidR="001914B5" w:rsidRPr="002C4DA0" w:rsidRDefault="001914B5" w:rsidP="00B5187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безвозмездные перечисления</w:t>
            </w:r>
          </w:p>
        </w:tc>
        <w:tc>
          <w:tcPr>
            <w:tcW w:w="1133" w:type="dxa"/>
          </w:tcPr>
          <w:p w:rsidR="001914B5" w:rsidRPr="00102679" w:rsidRDefault="001914B5" w:rsidP="00654473">
            <w:pPr>
              <w:jc w:val="center"/>
              <w:rPr>
                <w:sz w:val="24"/>
                <w:szCs w:val="24"/>
              </w:rPr>
            </w:pPr>
            <w:r w:rsidRPr="00102679">
              <w:rPr>
                <w:sz w:val="24"/>
                <w:szCs w:val="24"/>
              </w:rPr>
              <w:t>37,3</w:t>
            </w:r>
          </w:p>
        </w:tc>
        <w:tc>
          <w:tcPr>
            <w:tcW w:w="850" w:type="dxa"/>
          </w:tcPr>
          <w:p w:rsidR="001914B5" w:rsidRPr="00102679" w:rsidRDefault="001914B5" w:rsidP="00654473">
            <w:pPr>
              <w:jc w:val="center"/>
              <w:rPr>
                <w:sz w:val="24"/>
                <w:szCs w:val="24"/>
              </w:rPr>
            </w:pPr>
            <w:r w:rsidRPr="00102679">
              <w:rPr>
                <w:sz w:val="24"/>
                <w:szCs w:val="24"/>
              </w:rPr>
              <w:t>37,4</w:t>
            </w:r>
          </w:p>
        </w:tc>
        <w:tc>
          <w:tcPr>
            <w:tcW w:w="1134" w:type="dxa"/>
          </w:tcPr>
          <w:p w:rsidR="001914B5" w:rsidRPr="00102679" w:rsidRDefault="001914B5" w:rsidP="00654473">
            <w:pPr>
              <w:jc w:val="center"/>
              <w:rPr>
                <w:sz w:val="24"/>
                <w:szCs w:val="24"/>
              </w:rPr>
            </w:pPr>
            <w:r w:rsidRPr="00102679">
              <w:rPr>
                <w:sz w:val="24"/>
                <w:szCs w:val="24"/>
              </w:rPr>
              <w:t>37,3</w:t>
            </w:r>
          </w:p>
        </w:tc>
        <w:tc>
          <w:tcPr>
            <w:tcW w:w="850" w:type="dxa"/>
          </w:tcPr>
          <w:p w:rsidR="001914B5" w:rsidRPr="00102679" w:rsidRDefault="001914B5" w:rsidP="00654473">
            <w:pPr>
              <w:jc w:val="center"/>
              <w:rPr>
                <w:sz w:val="24"/>
                <w:szCs w:val="24"/>
              </w:rPr>
            </w:pPr>
            <w:r w:rsidRPr="00102679">
              <w:rPr>
                <w:sz w:val="24"/>
                <w:szCs w:val="24"/>
              </w:rPr>
              <w:t>37,4</w:t>
            </w:r>
          </w:p>
        </w:tc>
        <w:tc>
          <w:tcPr>
            <w:tcW w:w="1134" w:type="dxa"/>
          </w:tcPr>
          <w:p w:rsidR="001914B5" w:rsidRPr="00102679" w:rsidRDefault="001914B5" w:rsidP="00654473">
            <w:pPr>
              <w:jc w:val="center"/>
              <w:rPr>
                <w:sz w:val="24"/>
                <w:szCs w:val="24"/>
              </w:rPr>
            </w:pPr>
            <w:r w:rsidRPr="00102679">
              <w:rPr>
                <w:sz w:val="24"/>
                <w:szCs w:val="24"/>
              </w:rPr>
              <w:t>37,3</w:t>
            </w:r>
          </w:p>
        </w:tc>
        <w:tc>
          <w:tcPr>
            <w:tcW w:w="851" w:type="dxa"/>
          </w:tcPr>
          <w:p w:rsidR="001914B5" w:rsidRPr="00102679" w:rsidRDefault="001914B5" w:rsidP="00654473">
            <w:pPr>
              <w:jc w:val="center"/>
              <w:rPr>
                <w:sz w:val="24"/>
                <w:szCs w:val="24"/>
              </w:rPr>
            </w:pPr>
            <w:r w:rsidRPr="00102679">
              <w:rPr>
                <w:sz w:val="24"/>
                <w:szCs w:val="24"/>
              </w:rPr>
              <w:t>37,4</w:t>
            </w:r>
          </w:p>
        </w:tc>
        <w:tc>
          <w:tcPr>
            <w:tcW w:w="1135" w:type="dxa"/>
          </w:tcPr>
          <w:p w:rsidR="001914B5" w:rsidRPr="00102679" w:rsidRDefault="001914B5" w:rsidP="00654473">
            <w:pPr>
              <w:jc w:val="center"/>
              <w:rPr>
                <w:sz w:val="24"/>
                <w:szCs w:val="24"/>
              </w:rPr>
            </w:pPr>
            <w:r w:rsidRPr="00102679">
              <w:rPr>
                <w:sz w:val="24"/>
                <w:szCs w:val="24"/>
              </w:rPr>
              <w:t>37,3</w:t>
            </w:r>
          </w:p>
        </w:tc>
        <w:tc>
          <w:tcPr>
            <w:tcW w:w="850" w:type="dxa"/>
          </w:tcPr>
          <w:p w:rsidR="001914B5" w:rsidRPr="00102679" w:rsidRDefault="001914B5" w:rsidP="00654473">
            <w:pPr>
              <w:jc w:val="center"/>
              <w:rPr>
                <w:sz w:val="24"/>
                <w:szCs w:val="24"/>
              </w:rPr>
            </w:pPr>
            <w:r w:rsidRPr="00102679">
              <w:rPr>
                <w:sz w:val="24"/>
                <w:szCs w:val="24"/>
              </w:rPr>
              <w:t>37,4</w:t>
            </w:r>
          </w:p>
        </w:tc>
        <w:tc>
          <w:tcPr>
            <w:tcW w:w="1135" w:type="dxa"/>
          </w:tcPr>
          <w:p w:rsidR="001914B5" w:rsidRPr="00102679" w:rsidRDefault="001914B5" w:rsidP="00654473">
            <w:pPr>
              <w:jc w:val="center"/>
              <w:rPr>
                <w:sz w:val="24"/>
                <w:szCs w:val="24"/>
              </w:rPr>
            </w:pPr>
            <w:r w:rsidRPr="00102679">
              <w:rPr>
                <w:sz w:val="24"/>
                <w:szCs w:val="24"/>
              </w:rPr>
              <w:t>37,3</w:t>
            </w:r>
          </w:p>
        </w:tc>
        <w:tc>
          <w:tcPr>
            <w:tcW w:w="851" w:type="dxa"/>
          </w:tcPr>
          <w:p w:rsidR="001914B5" w:rsidRPr="00102679" w:rsidRDefault="001914B5" w:rsidP="00654473">
            <w:pPr>
              <w:jc w:val="center"/>
              <w:rPr>
                <w:sz w:val="24"/>
                <w:szCs w:val="24"/>
              </w:rPr>
            </w:pPr>
            <w:r w:rsidRPr="00102679">
              <w:rPr>
                <w:sz w:val="24"/>
                <w:szCs w:val="24"/>
              </w:rPr>
              <w:t>37,4</w:t>
            </w:r>
          </w:p>
        </w:tc>
        <w:tc>
          <w:tcPr>
            <w:tcW w:w="1136" w:type="dxa"/>
          </w:tcPr>
          <w:p w:rsidR="001914B5" w:rsidRPr="00102679" w:rsidRDefault="001914B5" w:rsidP="00654473">
            <w:pPr>
              <w:jc w:val="center"/>
              <w:rPr>
                <w:sz w:val="24"/>
                <w:szCs w:val="24"/>
              </w:rPr>
            </w:pPr>
            <w:r w:rsidRPr="00102679">
              <w:rPr>
                <w:sz w:val="24"/>
                <w:szCs w:val="24"/>
              </w:rPr>
              <w:t>37,3</w:t>
            </w:r>
          </w:p>
        </w:tc>
        <w:tc>
          <w:tcPr>
            <w:tcW w:w="709" w:type="dxa"/>
          </w:tcPr>
          <w:p w:rsidR="001914B5" w:rsidRPr="00102679" w:rsidRDefault="001914B5" w:rsidP="00654473">
            <w:pPr>
              <w:jc w:val="center"/>
              <w:rPr>
                <w:sz w:val="24"/>
                <w:szCs w:val="24"/>
              </w:rPr>
            </w:pPr>
            <w:r w:rsidRPr="00102679">
              <w:rPr>
                <w:sz w:val="24"/>
                <w:szCs w:val="24"/>
              </w:rPr>
              <w:t>37,4</w:t>
            </w:r>
          </w:p>
        </w:tc>
      </w:tr>
      <w:tr w:rsidR="001914B5" w:rsidRPr="002C4DA0" w:rsidTr="00654473">
        <w:tc>
          <w:tcPr>
            <w:tcW w:w="3462" w:type="dxa"/>
          </w:tcPr>
          <w:p w:rsidR="001914B5" w:rsidRPr="002C4DA0" w:rsidRDefault="001914B5" w:rsidP="00B51876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C4DA0">
              <w:rPr>
                <w:color w:val="000000"/>
                <w:sz w:val="24"/>
                <w:szCs w:val="24"/>
              </w:rPr>
              <w:t>Расходы – всего,</w:t>
            </w:r>
          </w:p>
        </w:tc>
        <w:tc>
          <w:tcPr>
            <w:tcW w:w="1133" w:type="dxa"/>
          </w:tcPr>
          <w:p w:rsidR="001914B5" w:rsidRPr="00102679" w:rsidRDefault="001914B5" w:rsidP="00654473">
            <w:pPr>
              <w:jc w:val="center"/>
              <w:rPr>
                <w:sz w:val="24"/>
                <w:szCs w:val="24"/>
              </w:rPr>
            </w:pPr>
            <w:r w:rsidRPr="00102679">
              <w:rPr>
                <w:sz w:val="24"/>
                <w:szCs w:val="24"/>
              </w:rPr>
              <w:t>337,5</w:t>
            </w:r>
          </w:p>
        </w:tc>
        <w:tc>
          <w:tcPr>
            <w:tcW w:w="850" w:type="dxa"/>
          </w:tcPr>
          <w:p w:rsidR="001914B5" w:rsidRPr="00102679" w:rsidRDefault="001914B5" w:rsidP="00654473">
            <w:pPr>
              <w:jc w:val="center"/>
              <w:rPr>
                <w:sz w:val="24"/>
                <w:szCs w:val="24"/>
              </w:rPr>
            </w:pPr>
            <w:r w:rsidRPr="00102679">
              <w:rPr>
                <w:sz w:val="24"/>
                <w:szCs w:val="24"/>
              </w:rPr>
              <w:t>289,0</w:t>
            </w:r>
          </w:p>
        </w:tc>
        <w:tc>
          <w:tcPr>
            <w:tcW w:w="1134" w:type="dxa"/>
          </w:tcPr>
          <w:p w:rsidR="001914B5" w:rsidRPr="00102679" w:rsidRDefault="001914B5" w:rsidP="00654473">
            <w:pPr>
              <w:jc w:val="center"/>
              <w:rPr>
                <w:sz w:val="24"/>
                <w:szCs w:val="24"/>
              </w:rPr>
            </w:pPr>
            <w:r w:rsidRPr="00102679">
              <w:rPr>
                <w:sz w:val="24"/>
                <w:szCs w:val="24"/>
              </w:rPr>
              <w:t>338,5</w:t>
            </w:r>
          </w:p>
        </w:tc>
        <w:tc>
          <w:tcPr>
            <w:tcW w:w="850" w:type="dxa"/>
          </w:tcPr>
          <w:p w:rsidR="001914B5" w:rsidRPr="00102679" w:rsidRDefault="001914B5" w:rsidP="00654473">
            <w:pPr>
              <w:jc w:val="center"/>
              <w:rPr>
                <w:sz w:val="24"/>
                <w:szCs w:val="24"/>
              </w:rPr>
            </w:pPr>
            <w:r w:rsidRPr="00102679">
              <w:rPr>
                <w:sz w:val="24"/>
                <w:szCs w:val="24"/>
              </w:rPr>
              <w:t>290,4</w:t>
            </w:r>
          </w:p>
        </w:tc>
        <w:tc>
          <w:tcPr>
            <w:tcW w:w="1134" w:type="dxa"/>
          </w:tcPr>
          <w:p w:rsidR="001914B5" w:rsidRPr="00102679" w:rsidRDefault="001914B5" w:rsidP="00654473">
            <w:pPr>
              <w:jc w:val="center"/>
              <w:rPr>
                <w:sz w:val="24"/>
                <w:szCs w:val="24"/>
              </w:rPr>
            </w:pPr>
            <w:r w:rsidRPr="00102679">
              <w:rPr>
                <w:sz w:val="24"/>
                <w:szCs w:val="24"/>
              </w:rPr>
              <w:t>344,4</w:t>
            </w:r>
          </w:p>
        </w:tc>
        <w:tc>
          <w:tcPr>
            <w:tcW w:w="851" w:type="dxa"/>
          </w:tcPr>
          <w:p w:rsidR="001914B5" w:rsidRPr="00102679" w:rsidRDefault="001914B5" w:rsidP="00654473">
            <w:pPr>
              <w:jc w:val="center"/>
              <w:rPr>
                <w:sz w:val="24"/>
                <w:szCs w:val="24"/>
              </w:rPr>
            </w:pPr>
            <w:r w:rsidRPr="00102679">
              <w:rPr>
                <w:sz w:val="24"/>
                <w:szCs w:val="24"/>
              </w:rPr>
              <w:t>295,3</w:t>
            </w:r>
          </w:p>
        </w:tc>
        <w:tc>
          <w:tcPr>
            <w:tcW w:w="1135" w:type="dxa"/>
          </w:tcPr>
          <w:p w:rsidR="001914B5" w:rsidRPr="00102679" w:rsidRDefault="001914B5" w:rsidP="00654473">
            <w:pPr>
              <w:jc w:val="center"/>
              <w:rPr>
                <w:sz w:val="24"/>
                <w:szCs w:val="24"/>
              </w:rPr>
            </w:pPr>
            <w:r w:rsidRPr="00102679">
              <w:rPr>
                <w:sz w:val="24"/>
                <w:szCs w:val="24"/>
              </w:rPr>
              <w:t>351,0</w:t>
            </w:r>
          </w:p>
        </w:tc>
        <w:tc>
          <w:tcPr>
            <w:tcW w:w="850" w:type="dxa"/>
          </w:tcPr>
          <w:p w:rsidR="001914B5" w:rsidRPr="00102679" w:rsidRDefault="001914B5" w:rsidP="00654473">
            <w:pPr>
              <w:jc w:val="center"/>
              <w:rPr>
                <w:sz w:val="24"/>
                <w:szCs w:val="24"/>
              </w:rPr>
            </w:pPr>
            <w:r w:rsidRPr="00102679">
              <w:rPr>
                <w:sz w:val="24"/>
                <w:szCs w:val="24"/>
              </w:rPr>
              <w:t>300,8</w:t>
            </w:r>
          </w:p>
        </w:tc>
        <w:tc>
          <w:tcPr>
            <w:tcW w:w="1135" w:type="dxa"/>
          </w:tcPr>
          <w:p w:rsidR="001914B5" w:rsidRPr="00102679" w:rsidRDefault="001914B5" w:rsidP="00654473">
            <w:pPr>
              <w:jc w:val="center"/>
              <w:rPr>
                <w:sz w:val="24"/>
                <w:szCs w:val="24"/>
              </w:rPr>
            </w:pPr>
            <w:r w:rsidRPr="00102679">
              <w:rPr>
                <w:sz w:val="24"/>
                <w:szCs w:val="24"/>
              </w:rPr>
              <w:t>358,0</w:t>
            </w:r>
          </w:p>
        </w:tc>
        <w:tc>
          <w:tcPr>
            <w:tcW w:w="851" w:type="dxa"/>
          </w:tcPr>
          <w:p w:rsidR="001914B5" w:rsidRPr="00102679" w:rsidRDefault="001914B5" w:rsidP="00654473">
            <w:pPr>
              <w:jc w:val="center"/>
              <w:rPr>
                <w:sz w:val="24"/>
                <w:szCs w:val="24"/>
              </w:rPr>
            </w:pPr>
            <w:r w:rsidRPr="00102679">
              <w:rPr>
                <w:sz w:val="24"/>
                <w:szCs w:val="24"/>
              </w:rPr>
              <w:t>306,7</w:t>
            </w:r>
          </w:p>
        </w:tc>
        <w:tc>
          <w:tcPr>
            <w:tcW w:w="1136" w:type="dxa"/>
          </w:tcPr>
          <w:p w:rsidR="001914B5" w:rsidRPr="00102679" w:rsidRDefault="001914B5" w:rsidP="00654473">
            <w:pPr>
              <w:jc w:val="center"/>
              <w:rPr>
                <w:sz w:val="24"/>
                <w:szCs w:val="24"/>
              </w:rPr>
            </w:pPr>
            <w:r w:rsidRPr="00102679">
              <w:rPr>
                <w:sz w:val="24"/>
                <w:szCs w:val="24"/>
              </w:rPr>
              <w:t>364,6</w:t>
            </w:r>
          </w:p>
        </w:tc>
        <w:tc>
          <w:tcPr>
            <w:tcW w:w="709" w:type="dxa"/>
          </w:tcPr>
          <w:p w:rsidR="001914B5" w:rsidRPr="00102679" w:rsidRDefault="001914B5" w:rsidP="00654473">
            <w:pPr>
              <w:jc w:val="center"/>
              <w:rPr>
                <w:sz w:val="24"/>
                <w:szCs w:val="24"/>
              </w:rPr>
            </w:pPr>
            <w:r w:rsidRPr="00102679">
              <w:rPr>
                <w:sz w:val="24"/>
                <w:szCs w:val="24"/>
              </w:rPr>
              <w:t>312,2</w:t>
            </w:r>
          </w:p>
        </w:tc>
      </w:tr>
      <w:tr w:rsidR="001914B5" w:rsidRPr="002C4DA0" w:rsidTr="00654473">
        <w:tc>
          <w:tcPr>
            <w:tcW w:w="3462" w:type="dxa"/>
          </w:tcPr>
          <w:p w:rsidR="001914B5" w:rsidRPr="002C4DA0" w:rsidRDefault="001914B5" w:rsidP="00B51876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C4DA0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133" w:type="dxa"/>
          </w:tcPr>
          <w:p w:rsidR="001914B5" w:rsidRPr="00102679" w:rsidRDefault="001914B5" w:rsidP="006544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914B5" w:rsidRPr="00102679" w:rsidRDefault="001914B5" w:rsidP="006544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914B5" w:rsidRPr="00102679" w:rsidRDefault="001914B5" w:rsidP="006544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914B5" w:rsidRPr="00102679" w:rsidRDefault="001914B5" w:rsidP="006544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914B5" w:rsidRPr="00102679" w:rsidRDefault="001914B5" w:rsidP="006544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14B5" w:rsidRPr="00102679" w:rsidRDefault="001914B5" w:rsidP="006544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1914B5" w:rsidRPr="00102679" w:rsidRDefault="001914B5" w:rsidP="006544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914B5" w:rsidRPr="00102679" w:rsidRDefault="001914B5" w:rsidP="006544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1914B5" w:rsidRPr="00102679" w:rsidRDefault="001914B5" w:rsidP="006544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14B5" w:rsidRPr="00102679" w:rsidRDefault="001914B5" w:rsidP="006544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1914B5" w:rsidRPr="00102679" w:rsidRDefault="001914B5" w:rsidP="006544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914B5" w:rsidRPr="00102679" w:rsidRDefault="001914B5" w:rsidP="00654473">
            <w:pPr>
              <w:jc w:val="center"/>
              <w:rPr>
                <w:sz w:val="24"/>
                <w:szCs w:val="24"/>
              </w:rPr>
            </w:pPr>
          </w:p>
        </w:tc>
      </w:tr>
      <w:tr w:rsidR="001914B5" w:rsidRPr="002C4DA0" w:rsidTr="00654473">
        <w:tc>
          <w:tcPr>
            <w:tcW w:w="3462" w:type="dxa"/>
          </w:tcPr>
          <w:p w:rsidR="001914B5" w:rsidRPr="002C4DA0" w:rsidRDefault="001914B5" w:rsidP="00B51876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C4DA0">
              <w:rPr>
                <w:color w:val="000000"/>
                <w:sz w:val="24"/>
                <w:szCs w:val="24"/>
              </w:rPr>
              <w:t>финансовое обеспечение гос</w:t>
            </w:r>
            <w:r w:rsidRPr="002C4DA0">
              <w:rPr>
                <w:color w:val="000000"/>
                <w:sz w:val="24"/>
                <w:szCs w:val="24"/>
              </w:rPr>
              <w:t>у</w:t>
            </w:r>
            <w:r w:rsidRPr="002C4DA0">
              <w:rPr>
                <w:color w:val="000000"/>
                <w:sz w:val="24"/>
                <w:szCs w:val="24"/>
              </w:rPr>
              <w:t>дарственных программ Респу</w:t>
            </w:r>
            <w:r w:rsidRPr="002C4DA0">
              <w:rPr>
                <w:color w:val="000000"/>
                <w:sz w:val="24"/>
                <w:szCs w:val="24"/>
              </w:rPr>
              <w:t>б</w:t>
            </w:r>
            <w:r w:rsidRPr="002C4DA0">
              <w:rPr>
                <w:color w:val="000000"/>
                <w:sz w:val="24"/>
                <w:szCs w:val="24"/>
              </w:rPr>
              <w:t>лики Татарстан</w:t>
            </w:r>
          </w:p>
        </w:tc>
        <w:tc>
          <w:tcPr>
            <w:tcW w:w="1133" w:type="dxa"/>
          </w:tcPr>
          <w:p w:rsidR="001914B5" w:rsidRPr="00102679" w:rsidRDefault="001914B5" w:rsidP="006544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914B5" w:rsidRPr="00102679" w:rsidRDefault="001914B5" w:rsidP="00654473">
            <w:pPr>
              <w:jc w:val="center"/>
              <w:rPr>
                <w:sz w:val="24"/>
                <w:szCs w:val="24"/>
              </w:rPr>
            </w:pPr>
            <w:r w:rsidRPr="00102679">
              <w:rPr>
                <w:sz w:val="24"/>
                <w:szCs w:val="24"/>
              </w:rPr>
              <w:t>250,2</w:t>
            </w:r>
          </w:p>
        </w:tc>
        <w:tc>
          <w:tcPr>
            <w:tcW w:w="1134" w:type="dxa"/>
          </w:tcPr>
          <w:p w:rsidR="001914B5" w:rsidRPr="00102679" w:rsidRDefault="001914B5" w:rsidP="006544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914B5" w:rsidRPr="00102679" w:rsidRDefault="001914B5" w:rsidP="00654473">
            <w:pPr>
              <w:jc w:val="center"/>
              <w:rPr>
                <w:sz w:val="24"/>
                <w:szCs w:val="24"/>
              </w:rPr>
            </w:pPr>
            <w:r w:rsidRPr="00102679">
              <w:rPr>
                <w:sz w:val="24"/>
                <w:szCs w:val="24"/>
              </w:rPr>
              <w:t>251,4</w:t>
            </w:r>
          </w:p>
        </w:tc>
        <w:tc>
          <w:tcPr>
            <w:tcW w:w="1134" w:type="dxa"/>
          </w:tcPr>
          <w:p w:rsidR="001914B5" w:rsidRPr="00102679" w:rsidRDefault="001914B5" w:rsidP="006544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14B5" w:rsidRPr="00102679" w:rsidRDefault="001914B5" w:rsidP="00654473">
            <w:pPr>
              <w:jc w:val="center"/>
              <w:rPr>
                <w:sz w:val="24"/>
                <w:szCs w:val="24"/>
              </w:rPr>
            </w:pPr>
            <w:r w:rsidRPr="00102679">
              <w:rPr>
                <w:sz w:val="24"/>
                <w:szCs w:val="24"/>
              </w:rPr>
              <w:t>255,7</w:t>
            </w:r>
          </w:p>
        </w:tc>
        <w:tc>
          <w:tcPr>
            <w:tcW w:w="1135" w:type="dxa"/>
          </w:tcPr>
          <w:p w:rsidR="001914B5" w:rsidRPr="00102679" w:rsidRDefault="001914B5" w:rsidP="006544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914B5" w:rsidRPr="00102679" w:rsidRDefault="001914B5" w:rsidP="00654473">
            <w:pPr>
              <w:jc w:val="center"/>
              <w:rPr>
                <w:sz w:val="24"/>
                <w:szCs w:val="24"/>
              </w:rPr>
            </w:pPr>
            <w:r w:rsidRPr="00102679">
              <w:rPr>
                <w:sz w:val="24"/>
                <w:szCs w:val="24"/>
              </w:rPr>
              <w:t>260,4</w:t>
            </w:r>
          </w:p>
        </w:tc>
        <w:tc>
          <w:tcPr>
            <w:tcW w:w="1135" w:type="dxa"/>
          </w:tcPr>
          <w:p w:rsidR="001914B5" w:rsidRPr="00102679" w:rsidRDefault="001914B5" w:rsidP="006544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14B5" w:rsidRPr="00102679" w:rsidRDefault="001914B5" w:rsidP="00654473">
            <w:pPr>
              <w:jc w:val="center"/>
              <w:rPr>
                <w:sz w:val="24"/>
                <w:szCs w:val="24"/>
              </w:rPr>
            </w:pPr>
            <w:r w:rsidRPr="00102679">
              <w:rPr>
                <w:sz w:val="24"/>
                <w:szCs w:val="24"/>
              </w:rPr>
              <w:t>265,5</w:t>
            </w:r>
          </w:p>
        </w:tc>
        <w:tc>
          <w:tcPr>
            <w:tcW w:w="1136" w:type="dxa"/>
          </w:tcPr>
          <w:p w:rsidR="001914B5" w:rsidRPr="00102679" w:rsidRDefault="001914B5" w:rsidP="006544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914B5" w:rsidRPr="00102679" w:rsidRDefault="001914B5" w:rsidP="00654473">
            <w:pPr>
              <w:jc w:val="center"/>
              <w:rPr>
                <w:sz w:val="24"/>
                <w:szCs w:val="24"/>
              </w:rPr>
            </w:pPr>
            <w:r w:rsidRPr="00102679">
              <w:rPr>
                <w:sz w:val="24"/>
                <w:szCs w:val="24"/>
              </w:rPr>
              <w:t>270,3</w:t>
            </w:r>
          </w:p>
        </w:tc>
      </w:tr>
      <w:tr w:rsidR="001914B5" w:rsidRPr="002C4DA0" w:rsidTr="00654473">
        <w:tc>
          <w:tcPr>
            <w:tcW w:w="3462" w:type="dxa"/>
          </w:tcPr>
          <w:p w:rsidR="001914B5" w:rsidRPr="002C4DA0" w:rsidRDefault="001914B5" w:rsidP="00B518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DA0">
              <w:rPr>
                <w:rFonts w:ascii="Times New Roman" w:hAnsi="Times New Roman" w:cs="Times New Roman"/>
                <w:sz w:val="24"/>
                <w:szCs w:val="24"/>
              </w:rPr>
              <w:t>Дефицит</w:t>
            </w:r>
          </w:p>
        </w:tc>
        <w:tc>
          <w:tcPr>
            <w:tcW w:w="1133" w:type="dxa"/>
          </w:tcPr>
          <w:p w:rsidR="001914B5" w:rsidRPr="00102679" w:rsidRDefault="001914B5" w:rsidP="00654473">
            <w:pPr>
              <w:jc w:val="center"/>
              <w:rPr>
                <w:bCs/>
                <w:sz w:val="24"/>
                <w:szCs w:val="24"/>
              </w:rPr>
            </w:pPr>
            <w:r w:rsidRPr="00102679">
              <w:rPr>
                <w:bCs/>
                <w:sz w:val="24"/>
                <w:szCs w:val="24"/>
              </w:rPr>
              <w:t>-17,7</w:t>
            </w:r>
          </w:p>
        </w:tc>
        <w:tc>
          <w:tcPr>
            <w:tcW w:w="850" w:type="dxa"/>
          </w:tcPr>
          <w:p w:rsidR="001914B5" w:rsidRPr="00102679" w:rsidRDefault="001914B5" w:rsidP="00654473">
            <w:pPr>
              <w:jc w:val="center"/>
              <w:rPr>
                <w:bCs/>
                <w:sz w:val="24"/>
                <w:szCs w:val="24"/>
              </w:rPr>
            </w:pPr>
            <w:r w:rsidRPr="00102679">
              <w:rPr>
                <w:bCs/>
                <w:sz w:val="24"/>
                <w:szCs w:val="24"/>
              </w:rPr>
              <w:t>-16,1</w:t>
            </w:r>
          </w:p>
        </w:tc>
        <w:tc>
          <w:tcPr>
            <w:tcW w:w="1134" w:type="dxa"/>
          </w:tcPr>
          <w:p w:rsidR="001914B5" w:rsidRPr="00102679" w:rsidRDefault="001914B5" w:rsidP="00654473">
            <w:pPr>
              <w:jc w:val="center"/>
              <w:rPr>
                <w:bCs/>
                <w:sz w:val="24"/>
                <w:szCs w:val="24"/>
              </w:rPr>
            </w:pPr>
            <w:r w:rsidRPr="00102679">
              <w:rPr>
                <w:bCs/>
                <w:sz w:val="24"/>
                <w:szCs w:val="24"/>
              </w:rPr>
              <w:t>-11,9</w:t>
            </w:r>
          </w:p>
        </w:tc>
        <w:tc>
          <w:tcPr>
            <w:tcW w:w="850" w:type="dxa"/>
          </w:tcPr>
          <w:p w:rsidR="001914B5" w:rsidRPr="00102679" w:rsidRDefault="001914B5" w:rsidP="00654473">
            <w:pPr>
              <w:jc w:val="center"/>
              <w:rPr>
                <w:bCs/>
                <w:sz w:val="24"/>
                <w:szCs w:val="24"/>
              </w:rPr>
            </w:pPr>
            <w:r w:rsidRPr="00102679">
              <w:rPr>
                <w:bCs/>
                <w:sz w:val="24"/>
                <w:szCs w:val="24"/>
              </w:rPr>
              <w:t>-11,9</w:t>
            </w:r>
          </w:p>
        </w:tc>
        <w:tc>
          <w:tcPr>
            <w:tcW w:w="1134" w:type="dxa"/>
          </w:tcPr>
          <w:p w:rsidR="001914B5" w:rsidRPr="00102679" w:rsidRDefault="001914B5" w:rsidP="00654473">
            <w:pPr>
              <w:jc w:val="center"/>
              <w:rPr>
                <w:bCs/>
                <w:sz w:val="24"/>
                <w:szCs w:val="24"/>
              </w:rPr>
            </w:pPr>
            <w:r w:rsidRPr="00102679">
              <w:rPr>
                <w:bCs/>
                <w:sz w:val="24"/>
                <w:szCs w:val="24"/>
              </w:rPr>
              <w:t>-12,0</w:t>
            </w:r>
          </w:p>
        </w:tc>
        <w:tc>
          <w:tcPr>
            <w:tcW w:w="851" w:type="dxa"/>
          </w:tcPr>
          <w:p w:rsidR="001914B5" w:rsidRPr="00102679" w:rsidRDefault="001914B5" w:rsidP="00654473">
            <w:pPr>
              <w:jc w:val="center"/>
              <w:rPr>
                <w:bCs/>
                <w:sz w:val="24"/>
                <w:szCs w:val="24"/>
              </w:rPr>
            </w:pPr>
            <w:r w:rsidRPr="00102679">
              <w:rPr>
                <w:bCs/>
                <w:sz w:val="24"/>
                <w:szCs w:val="24"/>
              </w:rPr>
              <w:t>-12,0</w:t>
            </w:r>
          </w:p>
        </w:tc>
        <w:tc>
          <w:tcPr>
            <w:tcW w:w="1135" w:type="dxa"/>
          </w:tcPr>
          <w:p w:rsidR="001914B5" w:rsidRPr="00102679" w:rsidRDefault="001914B5" w:rsidP="00654473">
            <w:pPr>
              <w:jc w:val="center"/>
              <w:rPr>
                <w:bCs/>
                <w:sz w:val="24"/>
                <w:szCs w:val="24"/>
              </w:rPr>
            </w:pPr>
            <w:r w:rsidRPr="00102679">
              <w:rPr>
                <w:bCs/>
                <w:sz w:val="24"/>
                <w:szCs w:val="24"/>
              </w:rPr>
              <w:t>-12,1</w:t>
            </w:r>
          </w:p>
        </w:tc>
        <w:tc>
          <w:tcPr>
            <w:tcW w:w="850" w:type="dxa"/>
          </w:tcPr>
          <w:p w:rsidR="001914B5" w:rsidRPr="00102679" w:rsidRDefault="001914B5" w:rsidP="00654473">
            <w:pPr>
              <w:jc w:val="center"/>
              <w:rPr>
                <w:bCs/>
                <w:sz w:val="24"/>
                <w:szCs w:val="24"/>
              </w:rPr>
            </w:pPr>
            <w:r w:rsidRPr="00102679">
              <w:rPr>
                <w:bCs/>
                <w:sz w:val="24"/>
                <w:szCs w:val="24"/>
              </w:rPr>
              <w:t>-12,1</w:t>
            </w:r>
          </w:p>
        </w:tc>
        <w:tc>
          <w:tcPr>
            <w:tcW w:w="1135" w:type="dxa"/>
          </w:tcPr>
          <w:p w:rsidR="001914B5" w:rsidRPr="00102679" w:rsidRDefault="001914B5" w:rsidP="00654473">
            <w:pPr>
              <w:jc w:val="center"/>
              <w:rPr>
                <w:bCs/>
                <w:sz w:val="24"/>
                <w:szCs w:val="24"/>
              </w:rPr>
            </w:pPr>
            <w:r w:rsidRPr="00102679">
              <w:rPr>
                <w:bCs/>
                <w:sz w:val="24"/>
                <w:szCs w:val="24"/>
              </w:rPr>
              <w:t>-12,2</w:t>
            </w:r>
          </w:p>
        </w:tc>
        <w:tc>
          <w:tcPr>
            <w:tcW w:w="851" w:type="dxa"/>
          </w:tcPr>
          <w:p w:rsidR="001914B5" w:rsidRPr="00102679" w:rsidRDefault="001914B5" w:rsidP="00654473">
            <w:pPr>
              <w:jc w:val="center"/>
              <w:rPr>
                <w:bCs/>
                <w:sz w:val="24"/>
                <w:szCs w:val="24"/>
              </w:rPr>
            </w:pPr>
            <w:r w:rsidRPr="00102679">
              <w:rPr>
                <w:bCs/>
                <w:sz w:val="24"/>
                <w:szCs w:val="24"/>
              </w:rPr>
              <w:t>-12,2</w:t>
            </w:r>
          </w:p>
        </w:tc>
        <w:tc>
          <w:tcPr>
            <w:tcW w:w="1136" w:type="dxa"/>
          </w:tcPr>
          <w:p w:rsidR="001914B5" w:rsidRPr="00102679" w:rsidRDefault="001914B5" w:rsidP="00654473">
            <w:pPr>
              <w:jc w:val="center"/>
              <w:rPr>
                <w:bCs/>
                <w:sz w:val="24"/>
                <w:szCs w:val="24"/>
              </w:rPr>
            </w:pPr>
            <w:r w:rsidRPr="00102679">
              <w:rPr>
                <w:bCs/>
                <w:sz w:val="24"/>
                <w:szCs w:val="24"/>
              </w:rPr>
              <w:t>-12,3</w:t>
            </w:r>
          </w:p>
        </w:tc>
        <w:tc>
          <w:tcPr>
            <w:tcW w:w="709" w:type="dxa"/>
          </w:tcPr>
          <w:p w:rsidR="001914B5" w:rsidRPr="00102679" w:rsidRDefault="001914B5" w:rsidP="00654473">
            <w:pPr>
              <w:jc w:val="center"/>
              <w:rPr>
                <w:bCs/>
                <w:sz w:val="24"/>
                <w:szCs w:val="24"/>
              </w:rPr>
            </w:pPr>
            <w:r w:rsidRPr="00102679">
              <w:rPr>
                <w:bCs/>
                <w:sz w:val="24"/>
                <w:szCs w:val="24"/>
              </w:rPr>
              <w:t>-12,3</w:t>
            </w:r>
          </w:p>
        </w:tc>
      </w:tr>
    </w:tbl>
    <w:p w:rsidR="00D65559" w:rsidRPr="002C4DA0" w:rsidRDefault="00D65559" w:rsidP="002C4DA0">
      <w:pPr>
        <w:jc w:val="both"/>
      </w:pPr>
    </w:p>
    <w:p w:rsidR="00D65559" w:rsidRDefault="00D65559" w:rsidP="002C4DA0">
      <w:pPr>
        <w:jc w:val="both"/>
      </w:pPr>
    </w:p>
    <w:p w:rsidR="00654473" w:rsidRDefault="00654473" w:rsidP="002C4DA0">
      <w:pPr>
        <w:jc w:val="both"/>
      </w:pPr>
    </w:p>
    <w:p w:rsidR="00654473" w:rsidRDefault="00654473" w:rsidP="00654473">
      <w:pPr>
        <w:jc w:val="center"/>
      </w:pPr>
      <w:r>
        <w:t>__________________________________________________________</w:t>
      </w:r>
    </w:p>
    <w:p w:rsidR="00654473" w:rsidRDefault="00654473" w:rsidP="002C4DA0">
      <w:pPr>
        <w:jc w:val="both"/>
      </w:pPr>
    </w:p>
    <w:p w:rsidR="00654473" w:rsidRPr="002C4DA0" w:rsidRDefault="00654473" w:rsidP="002C4DA0">
      <w:pPr>
        <w:jc w:val="both"/>
      </w:pPr>
    </w:p>
    <w:sectPr w:rsidR="00654473" w:rsidRPr="002C4DA0" w:rsidSect="002C4DA0">
      <w:pgSz w:w="16838" w:h="11905" w:orient="landscape"/>
      <w:pgMar w:top="1134" w:right="567" w:bottom="1134" w:left="1134" w:header="567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22A" w:rsidRDefault="0027322A" w:rsidP="009C4678">
      <w:r>
        <w:separator/>
      </w:r>
    </w:p>
  </w:endnote>
  <w:endnote w:type="continuationSeparator" w:id="0">
    <w:p w:rsidR="0027322A" w:rsidRDefault="0027322A" w:rsidP="009C4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22A" w:rsidRDefault="0027322A" w:rsidP="009C4678">
      <w:r>
        <w:separator/>
      </w:r>
    </w:p>
  </w:footnote>
  <w:footnote w:type="continuationSeparator" w:id="0">
    <w:p w:rsidR="0027322A" w:rsidRDefault="0027322A" w:rsidP="009C46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22A" w:rsidRPr="00C15B84" w:rsidRDefault="0027322A">
    <w:pPr>
      <w:pStyle w:val="a3"/>
      <w:jc w:val="center"/>
      <w:rPr>
        <w:sz w:val="28"/>
        <w:szCs w:val="28"/>
      </w:rPr>
    </w:pPr>
    <w:r w:rsidRPr="00C15B84">
      <w:rPr>
        <w:sz w:val="28"/>
        <w:szCs w:val="28"/>
      </w:rPr>
      <w:fldChar w:fldCharType="begin"/>
    </w:r>
    <w:r w:rsidRPr="00C15B84">
      <w:rPr>
        <w:sz w:val="28"/>
        <w:szCs w:val="28"/>
      </w:rPr>
      <w:instrText xml:space="preserve"> PAGE   \* MERGEFORMAT </w:instrText>
    </w:r>
    <w:r w:rsidRPr="00C15B84">
      <w:rPr>
        <w:sz w:val="28"/>
        <w:szCs w:val="28"/>
      </w:rPr>
      <w:fldChar w:fldCharType="separate"/>
    </w:r>
    <w:r w:rsidR="00B33938">
      <w:rPr>
        <w:noProof/>
        <w:sz w:val="28"/>
        <w:szCs w:val="28"/>
      </w:rPr>
      <w:t>2</w:t>
    </w:r>
    <w:r w:rsidRPr="00C15B84">
      <w:rPr>
        <w:noProof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6A9"/>
    <w:rsid w:val="00015F8B"/>
    <w:rsid w:val="00025D53"/>
    <w:rsid w:val="00036AEC"/>
    <w:rsid w:val="000407D5"/>
    <w:rsid w:val="000411FF"/>
    <w:rsid w:val="000517C5"/>
    <w:rsid w:val="00053FF0"/>
    <w:rsid w:val="00057553"/>
    <w:rsid w:val="00077868"/>
    <w:rsid w:val="00077BDA"/>
    <w:rsid w:val="000B0F34"/>
    <w:rsid w:val="000B43EF"/>
    <w:rsid w:val="000B5D83"/>
    <w:rsid w:val="000D077C"/>
    <w:rsid w:val="000D72C4"/>
    <w:rsid w:val="000D73D2"/>
    <w:rsid w:val="000E140B"/>
    <w:rsid w:val="000E26BD"/>
    <w:rsid w:val="000F30F4"/>
    <w:rsid w:val="00100A68"/>
    <w:rsid w:val="00102789"/>
    <w:rsid w:val="0011080F"/>
    <w:rsid w:val="00115423"/>
    <w:rsid w:val="00141CEE"/>
    <w:rsid w:val="00153BFA"/>
    <w:rsid w:val="00153D67"/>
    <w:rsid w:val="001546A9"/>
    <w:rsid w:val="00155315"/>
    <w:rsid w:val="00166A7B"/>
    <w:rsid w:val="00166FB7"/>
    <w:rsid w:val="00176A87"/>
    <w:rsid w:val="00191044"/>
    <w:rsid w:val="001914B5"/>
    <w:rsid w:val="001A0265"/>
    <w:rsid w:val="001A6F3A"/>
    <w:rsid w:val="001B68D5"/>
    <w:rsid w:val="001C2759"/>
    <w:rsid w:val="001C47CA"/>
    <w:rsid w:val="001D7FD7"/>
    <w:rsid w:val="001E610C"/>
    <w:rsid w:val="001F36D0"/>
    <w:rsid w:val="001F6ECB"/>
    <w:rsid w:val="00200E7A"/>
    <w:rsid w:val="00212563"/>
    <w:rsid w:val="0024161E"/>
    <w:rsid w:val="00242F33"/>
    <w:rsid w:val="00243DF4"/>
    <w:rsid w:val="002479D4"/>
    <w:rsid w:val="002519B7"/>
    <w:rsid w:val="00272A3E"/>
    <w:rsid w:val="00272A6E"/>
    <w:rsid w:val="0027322A"/>
    <w:rsid w:val="00275046"/>
    <w:rsid w:val="00283DEC"/>
    <w:rsid w:val="002A67B2"/>
    <w:rsid w:val="002C4DA0"/>
    <w:rsid w:val="002C6FC4"/>
    <w:rsid w:val="002E4C7E"/>
    <w:rsid w:val="002F70A3"/>
    <w:rsid w:val="002F7700"/>
    <w:rsid w:val="00300D00"/>
    <w:rsid w:val="00303B50"/>
    <w:rsid w:val="0030444A"/>
    <w:rsid w:val="003107B5"/>
    <w:rsid w:val="0031675E"/>
    <w:rsid w:val="00324573"/>
    <w:rsid w:val="00324CA4"/>
    <w:rsid w:val="00331814"/>
    <w:rsid w:val="00334123"/>
    <w:rsid w:val="003348E5"/>
    <w:rsid w:val="00342E9E"/>
    <w:rsid w:val="00343A07"/>
    <w:rsid w:val="00347907"/>
    <w:rsid w:val="00351259"/>
    <w:rsid w:val="00363297"/>
    <w:rsid w:val="003817A6"/>
    <w:rsid w:val="003828F3"/>
    <w:rsid w:val="003972D6"/>
    <w:rsid w:val="003974A9"/>
    <w:rsid w:val="003A0A55"/>
    <w:rsid w:val="003B1A90"/>
    <w:rsid w:val="003B6C0D"/>
    <w:rsid w:val="003D49DB"/>
    <w:rsid w:val="003E0161"/>
    <w:rsid w:val="003F0F7B"/>
    <w:rsid w:val="003F1C57"/>
    <w:rsid w:val="004214F2"/>
    <w:rsid w:val="004229D6"/>
    <w:rsid w:val="00422D19"/>
    <w:rsid w:val="00430002"/>
    <w:rsid w:val="0043549A"/>
    <w:rsid w:val="00435690"/>
    <w:rsid w:val="0046322B"/>
    <w:rsid w:val="00463FA4"/>
    <w:rsid w:val="00467C6C"/>
    <w:rsid w:val="00471FD0"/>
    <w:rsid w:val="00474FB3"/>
    <w:rsid w:val="00484852"/>
    <w:rsid w:val="00494EBF"/>
    <w:rsid w:val="004971C2"/>
    <w:rsid w:val="004A2580"/>
    <w:rsid w:val="004A2DE9"/>
    <w:rsid w:val="004A56CE"/>
    <w:rsid w:val="004B7D7B"/>
    <w:rsid w:val="004C7030"/>
    <w:rsid w:val="004D3D7B"/>
    <w:rsid w:val="004D6856"/>
    <w:rsid w:val="005104A3"/>
    <w:rsid w:val="005203C3"/>
    <w:rsid w:val="00520469"/>
    <w:rsid w:val="0053026F"/>
    <w:rsid w:val="005400E9"/>
    <w:rsid w:val="0055216B"/>
    <w:rsid w:val="0055678B"/>
    <w:rsid w:val="00562862"/>
    <w:rsid w:val="00564E6E"/>
    <w:rsid w:val="0056717A"/>
    <w:rsid w:val="00573EEE"/>
    <w:rsid w:val="00580312"/>
    <w:rsid w:val="005865EF"/>
    <w:rsid w:val="00586BFC"/>
    <w:rsid w:val="005C5A42"/>
    <w:rsid w:val="005E5904"/>
    <w:rsid w:val="005F7549"/>
    <w:rsid w:val="0060132F"/>
    <w:rsid w:val="00603BA5"/>
    <w:rsid w:val="00622912"/>
    <w:rsid w:val="006232D9"/>
    <w:rsid w:val="00627D11"/>
    <w:rsid w:val="00631B5F"/>
    <w:rsid w:val="006329EB"/>
    <w:rsid w:val="00637738"/>
    <w:rsid w:val="00642F32"/>
    <w:rsid w:val="00654473"/>
    <w:rsid w:val="00673A7A"/>
    <w:rsid w:val="006836A3"/>
    <w:rsid w:val="006862DC"/>
    <w:rsid w:val="00686527"/>
    <w:rsid w:val="00691B03"/>
    <w:rsid w:val="00693DCF"/>
    <w:rsid w:val="006A2828"/>
    <w:rsid w:val="006A6743"/>
    <w:rsid w:val="006C1AF0"/>
    <w:rsid w:val="006C6120"/>
    <w:rsid w:val="006E050C"/>
    <w:rsid w:val="006F6DF7"/>
    <w:rsid w:val="00706CAE"/>
    <w:rsid w:val="0071597D"/>
    <w:rsid w:val="00715DAC"/>
    <w:rsid w:val="00731067"/>
    <w:rsid w:val="007346E9"/>
    <w:rsid w:val="00737B9A"/>
    <w:rsid w:val="00743070"/>
    <w:rsid w:val="00745FA6"/>
    <w:rsid w:val="0074789B"/>
    <w:rsid w:val="00760778"/>
    <w:rsid w:val="00785D27"/>
    <w:rsid w:val="007B269F"/>
    <w:rsid w:val="007B7C03"/>
    <w:rsid w:val="007D35FB"/>
    <w:rsid w:val="007E33C9"/>
    <w:rsid w:val="007F090A"/>
    <w:rsid w:val="007F2182"/>
    <w:rsid w:val="00803DD8"/>
    <w:rsid w:val="00807D0D"/>
    <w:rsid w:val="00813AA4"/>
    <w:rsid w:val="00814832"/>
    <w:rsid w:val="008150D1"/>
    <w:rsid w:val="00852DB6"/>
    <w:rsid w:val="0085478B"/>
    <w:rsid w:val="00861DBE"/>
    <w:rsid w:val="00884EE3"/>
    <w:rsid w:val="008866E6"/>
    <w:rsid w:val="008C2D36"/>
    <w:rsid w:val="008C530F"/>
    <w:rsid w:val="008D0D80"/>
    <w:rsid w:val="008E5DA6"/>
    <w:rsid w:val="008F650F"/>
    <w:rsid w:val="008F6C97"/>
    <w:rsid w:val="008F70DB"/>
    <w:rsid w:val="00906EC5"/>
    <w:rsid w:val="009235CC"/>
    <w:rsid w:val="00931952"/>
    <w:rsid w:val="00935433"/>
    <w:rsid w:val="0093688E"/>
    <w:rsid w:val="00936B2D"/>
    <w:rsid w:val="00945F5C"/>
    <w:rsid w:val="00946650"/>
    <w:rsid w:val="0095740D"/>
    <w:rsid w:val="0096312D"/>
    <w:rsid w:val="0098249C"/>
    <w:rsid w:val="009851F1"/>
    <w:rsid w:val="00991987"/>
    <w:rsid w:val="009A28CF"/>
    <w:rsid w:val="009A58B7"/>
    <w:rsid w:val="009B4DE0"/>
    <w:rsid w:val="009C4678"/>
    <w:rsid w:val="009E3683"/>
    <w:rsid w:val="009E7580"/>
    <w:rsid w:val="009F70B0"/>
    <w:rsid w:val="00A034DB"/>
    <w:rsid w:val="00A14765"/>
    <w:rsid w:val="00A23CBF"/>
    <w:rsid w:val="00A24C65"/>
    <w:rsid w:val="00A309FA"/>
    <w:rsid w:val="00A34C5D"/>
    <w:rsid w:val="00A473D3"/>
    <w:rsid w:val="00A628F5"/>
    <w:rsid w:val="00A752E8"/>
    <w:rsid w:val="00A96FCB"/>
    <w:rsid w:val="00AA1316"/>
    <w:rsid w:val="00AA19A1"/>
    <w:rsid w:val="00AC1C57"/>
    <w:rsid w:val="00AC4E5F"/>
    <w:rsid w:val="00AD2309"/>
    <w:rsid w:val="00AD262B"/>
    <w:rsid w:val="00AD26DD"/>
    <w:rsid w:val="00AE6FB0"/>
    <w:rsid w:val="00B04DFA"/>
    <w:rsid w:val="00B11F75"/>
    <w:rsid w:val="00B227F0"/>
    <w:rsid w:val="00B27193"/>
    <w:rsid w:val="00B27A1F"/>
    <w:rsid w:val="00B33938"/>
    <w:rsid w:val="00B442E5"/>
    <w:rsid w:val="00B45BBE"/>
    <w:rsid w:val="00B50735"/>
    <w:rsid w:val="00B51876"/>
    <w:rsid w:val="00B5357F"/>
    <w:rsid w:val="00B70B10"/>
    <w:rsid w:val="00B74CF5"/>
    <w:rsid w:val="00B83698"/>
    <w:rsid w:val="00B931AF"/>
    <w:rsid w:val="00BA0467"/>
    <w:rsid w:val="00BA6E33"/>
    <w:rsid w:val="00BC0183"/>
    <w:rsid w:val="00BC32D4"/>
    <w:rsid w:val="00BC72D4"/>
    <w:rsid w:val="00BC75D0"/>
    <w:rsid w:val="00BE696D"/>
    <w:rsid w:val="00C06137"/>
    <w:rsid w:val="00C07383"/>
    <w:rsid w:val="00C12FC2"/>
    <w:rsid w:val="00C15B84"/>
    <w:rsid w:val="00C244FB"/>
    <w:rsid w:val="00C30CC8"/>
    <w:rsid w:val="00C318F8"/>
    <w:rsid w:val="00C35759"/>
    <w:rsid w:val="00C40EAD"/>
    <w:rsid w:val="00C4157F"/>
    <w:rsid w:val="00C71B39"/>
    <w:rsid w:val="00C73557"/>
    <w:rsid w:val="00C77165"/>
    <w:rsid w:val="00C9108A"/>
    <w:rsid w:val="00CA27BD"/>
    <w:rsid w:val="00CA3427"/>
    <w:rsid w:val="00CC1FC3"/>
    <w:rsid w:val="00CD4A3C"/>
    <w:rsid w:val="00CE15B6"/>
    <w:rsid w:val="00CF0BBE"/>
    <w:rsid w:val="00D01FB7"/>
    <w:rsid w:val="00D05101"/>
    <w:rsid w:val="00D12A35"/>
    <w:rsid w:val="00D15D59"/>
    <w:rsid w:val="00D251A7"/>
    <w:rsid w:val="00D25718"/>
    <w:rsid w:val="00D334D2"/>
    <w:rsid w:val="00D3517B"/>
    <w:rsid w:val="00D46A1C"/>
    <w:rsid w:val="00D50639"/>
    <w:rsid w:val="00D54016"/>
    <w:rsid w:val="00D57EAB"/>
    <w:rsid w:val="00D614F6"/>
    <w:rsid w:val="00D6480F"/>
    <w:rsid w:val="00D64A15"/>
    <w:rsid w:val="00D65559"/>
    <w:rsid w:val="00D74176"/>
    <w:rsid w:val="00D74566"/>
    <w:rsid w:val="00D92EFE"/>
    <w:rsid w:val="00D9607D"/>
    <w:rsid w:val="00DB4C18"/>
    <w:rsid w:val="00DC001B"/>
    <w:rsid w:val="00DC4170"/>
    <w:rsid w:val="00DC7385"/>
    <w:rsid w:val="00DE1B9C"/>
    <w:rsid w:val="00DE38FD"/>
    <w:rsid w:val="00DF2134"/>
    <w:rsid w:val="00E11BE5"/>
    <w:rsid w:val="00E169E7"/>
    <w:rsid w:val="00E23CFE"/>
    <w:rsid w:val="00E3163A"/>
    <w:rsid w:val="00E3396D"/>
    <w:rsid w:val="00E40E03"/>
    <w:rsid w:val="00E4370C"/>
    <w:rsid w:val="00E55707"/>
    <w:rsid w:val="00E716F0"/>
    <w:rsid w:val="00E7563E"/>
    <w:rsid w:val="00E80794"/>
    <w:rsid w:val="00E829C0"/>
    <w:rsid w:val="00EA22C1"/>
    <w:rsid w:val="00EC74A8"/>
    <w:rsid w:val="00ED5222"/>
    <w:rsid w:val="00EE76E7"/>
    <w:rsid w:val="00EF0FDD"/>
    <w:rsid w:val="00F25A59"/>
    <w:rsid w:val="00F6741D"/>
    <w:rsid w:val="00F67AEF"/>
    <w:rsid w:val="00F70A1B"/>
    <w:rsid w:val="00F77E0D"/>
    <w:rsid w:val="00F95903"/>
    <w:rsid w:val="00FB2A2D"/>
    <w:rsid w:val="00FC7106"/>
    <w:rsid w:val="00FE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6A9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546A9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uiPriority w:val="99"/>
    <w:rsid w:val="001546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Ñòèëü1"/>
    <w:basedOn w:val="a"/>
    <w:link w:val="10"/>
    <w:rsid w:val="001546A9"/>
    <w:pPr>
      <w:spacing w:line="288" w:lineRule="auto"/>
    </w:pPr>
    <w:rPr>
      <w:sz w:val="28"/>
    </w:rPr>
  </w:style>
  <w:style w:type="character" w:customStyle="1" w:styleId="10">
    <w:name w:val="Ñòèëü1 Знак"/>
    <w:link w:val="1"/>
    <w:rsid w:val="001546A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Emphasis"/>
    <w:aliases w:val="Формат документа"/>
    <w:qFormat/>
    <w:rsid w:val="001546A9"/>
    <w:rPr>
      <w:rFonts w:ascii="Times New Roman" w:hAnsi="Times New Roman"/>
      <w:iCs/>
      <w:sz w:val="28"/>
    </w:rPr>
  </w:style>
  <w:style w:type="paragraph" w:customStyle="1" w:styleId="ConsPlusNormal">
    <w:name w:val="ConsPlusNormal"/>
    <w:rsid w:val="00D7417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D7417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rsid w:val="00D7417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6">
    <w:name w:val="footer"/>
    <w:basedOn w:val="a"/>
    <w:link w:val="a7"/>
    <w:uiPriority w:val="99"/>
    <w:unhideWhenUsed/>
    <w:rsid w:val="009C467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9C46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7786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07786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a">
    <w:name w:val="Основной текст_"/>
    <w:link w:val="11"/>
    <w:rsid w:val="00272A6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a"/>
    <w:rsid w:val="00272A6E"/>
    <w:pPr>
      <w:shd w:val="clear" w:color="auto" w:fill="FFFFFF"/>
      <w:spacing w:before="300" w:line="317" w:lineRule="exact"/>
      <w:jc w:val="both"/>
    </w:pPr>
    <w:rPr>
      <w:sz w:val="28"/>
      <w:szCs w:val="28"/>
      <w:lang w:eastAsia="en-US"/>
    </w:rPr>
  </w:style>
  <w:style w:type="paragraph" w:customStyle="1" w:styleId="Default">
    <w:name w:val="Default"/>
    <w:qFormat/>
    <w:rsid w:val="00B70B1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b">
    <w:name w:val="Normal (Web)"/>
    <w:aliases w:val="Обычный (Web)1,Обычный (веб) Знак1,Обычный (веб) Знак Знак,Обычный (веб) Знак1 Знак Знак,Обычный (веб) Знак Знак Знак Знак,Обычный (веб) Знак1 Знак Знак Знак Знак,Обычный (веб) Знак Знак Знак Знак Знак Знак"/>
    <w:basedOn w:val="a"/>
    <w:link w:val="ac"/>
    <w:uiPriority w:val="34"/>
    <w:unhideWhenUsed/>
    <w:qFormat/>
    <w:rsid w:val="00B70B10"/>
    <w:pPr>
      <w:spacing w:before="100" w:beforeAutospacing="1" w:after="100" w:afterAutospacing="1"/>
    </w:pPr>
    <w:rPr>
      <w:sz w:val="24"/>
      <w:szCs w:val="24"/>
    </w:rPr>
  </w:style>
  <w:style w:type="character" w:customStyle="1" w:styleId="ac">
    <w:name w:val="Обычный (веб) Знак"/>
    <w:aliases w:val="Обычный (Web)1 Знак,Обычный (веб) Знак1 Знак,Обычный (веб) Знак Знак Знак,Обычный (веб) Знак1 Знак Знак Знак,Обычный (веб) Знак Знак Знак Знак Знак,Обычный (веб) Знак1 Знак Знак Знак Знак Знак"/>
    <w:link w:val="ab"/>
    <w:uiPriority w:val="34"/>
    <w:locked/>
    <w:rsid w:val="00B70B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aliases w:val="ПАРАГРАФ,Абзац списка11,List Paragraph"/>
    <w:basedOn w:val="a"/>
    <w:link w:val="ae"/>
    <w:uiPriority w:val="34"/>
    <w:qFormat/>
    <w:rsid w:val="006C1AF0"/>
    <w:pPr>
      <w:spacing w:line="276" w:lineRule="auto"/>
      <w:ind w:left="720" w:firstLine="709"/>
      <w:contextualSpacing/>
      <w:jc w:val="both"/>
    </w:pPr>
    <w:rPr>
      <w:sz w:val="24"/>
      <w:szCs w:val="22"/>
    </w:rPr>
  </w:style>
  <w:style w:type="character" w:customStyle="1" w:styleId="ae">
    <w:name w:val="Абзац списка Знак"/>
    <w:aliases w:val="ПАРАГРАФ Знак,Абзац списка11 Знак,List Paragraph Знак"/>
    <w:link w:val="ad"/>
    <w:uiPriority w:val="34"/>
    <w:rsid w:val="006C1AF0"/>
    <w:rPr>
      <w:rFonts w:ascii="Times New Roman" w:eastAsia="Times New Roman" w:hAnsi="Times New Roman"/>
      <w:sz w:val="24"/>
      <w:szCs w:val="22"/>
    </w:rPr>
  </w:style>
  <w:style w:type="paragraph" w:styleId="2">
    <w:name w:val="Body Text Indent 2"/>
    <w:basedOn w:val="a"/>
    <w:link w:val="20"/>
    <w:uiPriority w:val="99"/>
    <w:semiHidden/>
    <w:unhideWhenUsed/>
    <w:rsid w:val="006C1AF0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link w:val="2"/>
    <w:uiPriority w:val="99"/>
    <w:semiHidden/>
    <w:rsid w:val="006C1AF0"/>
    <w:rPr>
      <w:rFonts w:ascii="Times New Roman" w:eastAsia="Times New Roman" w:hAnsi="Times New Roman"/>
      <w:sz w:val="24"/>
      <w:szCs w:val="24"/>
    </w:rPr>
  </w:style>
  <w:style w:type="table" w:styleId="af">
    <w:name w:val="Table Grid"/>
    <w:basedOn w:val="a1"/>
    <w:uiPriority w:val="59"/>
    <w:rsid w:val="0043569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6A9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546A9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uiPriority w:val="99"/>
    <w:rsid w:val="001546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Ñòèëü1"/>
    <w:basedOn w:val="a"/>
    <w:link w:val="10"/>
    <w:rsid w:val="001546A9"/>
    <w:pPr>
      <w:spacing w:line="288" w:lineRule="auto"/>
    </w:pPr>
    <w:rPr>
      <w:sz w:val="28"/>
    </w:rPr>
  </w:style>
  <w:style w:type="character" w:customStyle="1" w:styleId="10">
    <w:name w:val="Ñòèëü1 Знак"/>
    <w:link w:val="1"/>
    <w:rsid w:val="001546A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Emphasis"/>
    <w:aliases w:val="Формат документа"/>
    <w:qFormat/>
    <w:rsid w:val="001546A9"/>
    <w:rPr>
      <w:rFonts w:ascii="Times New Roman" w:hAnsi="Times New Roman"/>
      <w:iCs/>
      <w:sz w:val="28"/>
    </w:rPr>
  </w:style>
  <w:style w:type="paragraph" w:customStyle="1" w:styleId="ConsPlusNormal">
    <w:name w:val="ConsPlusNormal"/>
    <w:rsid w:val="00D7417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D7417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rsid w:val="00D7417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6">
    <w:name w:val="footer"/>
    <w:basedOn w:val="a"/>
    <w:link w:val="a7"/>
    <w:uiPriority w:val="99"/>
    <w:unhideWhenUsed/>
    <w:rsid w:val="009C467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9C46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7786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07786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a">
    <w:name w:val="Основной текст_"/>
    <w:link w:val="11"/>
    <w:rsid w:val="00272A6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a"/>
    <w:rsid w:val="00272A6E"/>
    <w:pPr>
      <w:shd w:val="clear" w:color="auto" w:fill="FFFFFF"/>
      <w:spacing w:before="300" w:line="317" w:lineRule="exact"/>
      <w:jc w:val="both"/>
    </w:pPr>
    <w:rPr>
      <w:sz w:val="28"/>
      <w:szCs w:val="28"/>
      <w:lang w:eastAsia="en-US"/>
    </w:rPr>
  </w:style>
  <w:style w:type="paragraph" w:customStyle="1" w:styleId="Default">
    <w:name w:val="Default"/>
    <w:qFormat/>
    <w:rsid w:val="00B70B1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b">
    <w:name w:val="Normal (Web)"/>
    <w:aliases w:val="Обычный (Web)1,Обычный (веб) Знак1,Обычный (веб) Знак Знак,Обычный (веб) Знак1 Знак Знак,Обычный (веб) Знак Знак Знак Знак,Обычный (веб) Знак1 Знак Знак Знак Знак,Обычный (веб) Знак Знак Знак Знак Знак Знак"/>
    <w:basedOn w:val="a"/>
    <w:link w:val="ac"/>
    <w:uiPriority w:val="34"/>
    <w:unhideWhenUsed/>
    <w:qFormat/>
    <w:rsid w:val="00B70B10"/>
    <w:pPr>
      <w:spacing w:before="100" w:beforeAutospacing="1" w:after="100" w:afterAutospacing="1"/>
    </w:pPr>
    <w:rPr>
      <w:sz w:val="24"/>
      <w:szCs w:val="24"/>
    </w:rPr>
  </w:style>
  <w:style w:type="character" w:customStyle="1" w:styleId="ac">
    <w:name w:val="Обычный (веб) Знак"/>
    <w:aliases w:val="Обычный (Web)1 Знак,Обычный (веб) Знак1 Знак,Обычный (веб) Знак Знак Знак,Обычный (веб) Знак1 Знак Знак Знак,Обычный (веб) Знак Знак Знак Знак Знак,Обычный (веб) Знак1 Знак Знак Знак Знак Знак"/>
    <w:link w:val="ab"/>
    <w:uiPriority w:val="34"/>
    <w:locked/>
    <w:rsid w:val="00B70B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aliases w:val="ПАРАГРАФ,Абзац списка11,List Paragraph"/>
    <w:basedOn w:val="a"/>
    <w:link w:val="ae"/>
    <w:uiPriority w:val="34"/>
    <w:qFormat/>
    <w:rsid w:val="006C1AF0"/>
    <w:pPr>
      <w:spacing w:line="276" w:lineRule="auto"/>
      <w:ind w:left="720" w:firstLine="709"/>
      <w:contextualSpacing/>
      <w:jc w:val="both"/>
    </w:pPr>
    <w:rPr>
      <w:sz w:val="24"/>
      <w:szCs w:val="22"/>
    </w:rPr>
  </w:style>
  <w:style w:type="character" w:customStyle="1" w:styleId="ae">
    <w:name w:val="Абзац списка Знак"/>
    <w:aliases w:val="ПАРАГРАФ Знак,Абзац списка11 Знак,List Paragraph Знак"/>
    <w:link w:val="ad"/>
    <w:uiPriority w:val="34"/>
    <w:rsid w:val="006C1AF0"/>
    <w:rPr>
      <w:rFonts w:ascii="Times New Roman" w:eastAsia="Times New Roman" w:hAnsi="Times New Roman"/>
      <w:sz w:val="24"/>
      <w:szCs w:val="22"/>
    </w:rPr>
  </w:style>
  <w:style w:type="paragraph" w:styleId="2">
    <w:name w:val="Body Text Indent 2"/>
    <w:basedOn w:val="a"/>
    <w:link w:val="20"/>
    <w:uiPriority w:val="99"/>
    <w:semiHidden/>
    <w:unhideWhenUsed/>
    <w:rsid w:val="006C1AF0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link w:val="2"/>
    <w:uiPriority w:val="99"/>
    <w:semiHidden/>
    <w:rsid w:val="006C1AF0"/>
    <w:rPr>
      <w:rFonts w:ascii="Times New Roman" w:eastAsia="Times New Roman" w:hAnsi="Times New Roman"/>
      <w:sz w:val="24"/>
      <w:szCs w:val="24"/>
    </w:rPr>
  </w:style>
  <w:style w:type="table" w:styleId="af">
    <w:name w:val="Table Grid"/>
    <w:basedOn w:val="a1"/>
    <w:uiPriority w:val="59"/>
    <w:rsid w:val="0043569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9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6C15B46DC357EEFA5267F9702BBB92EE4AE30C6F53D7EE4C4C95EE9D7AEC86E4161FE028191909C111E211F6FFDAA26D6FF7E702FC6FE42735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F92BAD56BC8CAE0BCA37C84F5D6ACF008ED04B4AAA913EF8ED2A58A1992A9563B02D0257CC3BDD163AB8DJEx1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19</Pages>
  <Words>6083</Words>
  <Characters>34678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40680</CharactersWithSpaces>
  <SharedDoc>false</SharedDoc>
  <HLinks>
    <vt:vector size="12" baseType="variant">
      <vt:variant>
        <vt:i4>2752619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consultantplus://offline/ref=076C15B46DC357EEFA5267F9702BBB92EE4AE30C6F53D7EE4C4C95EE9D7AEC86E4161FE028191909C111E211F6FFDAA26D6FF7E702FC6FE42735L</vt:lpwstr>
      </vt:variant>
      <vt:variant>
        <vt:lpwstr/>
      </vt:variant>
      <vt:variant>
        <vt:i4>917594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consultantplus://offline/ref=2F92BAD56BC8CAE0BCA37C84F5D6ACF008ED04B4AAA913EF8ED2A58A1992A9563B02D0257CC3BDD163AB8DJEx1M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Gela.Gerasimova</dc:creator>
  <cp:lastModifiedBy>Зульфира Миннибаева</cp:lastModifiedBy>
  <cp:revision>3</cp:revision>
  <cp:lastPrinted>2020-12-26T06:22:00Z</cp:lastPrinted>
  <dcterms:created xsi:type="dcterms:W3CDTF">2021-01-26T11:59:00Z</dcterms:created>
  <dcterms:modified xsi:type="dcterms:W3CDTF">2021-01-26T12:13:00Z</dcterms:modified>
</cp:coreProperties>
</file>